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81EE" w14:textId="77777777" w:rsidR="00095307" w:rsidRPr="00293434" w:rsidRDefault="00095307" w:rsidP="004E27DF">
      <w:pPr>
        <w:spacing w:after="120" w:line="288" w:lineRule="auto"/>
        <w:ind w:left="1085" w:right="1145"/>
        <w:jc w:val="center"/>
        <w:rPr>
          <w:b/>
          <w:color w:val="54565A"/>
          <w:sz w:val="56"/>
        </w:rPr>
      </w:pPr>
    </w:p>
    <w:p w14:paraId="1148449E" w14:textId="77777777" w:rsidR="00095307" w:rsidRPr="00293434" w:rsidRDefault="00095307" w:rsidP="004E27DF">
      <w:pPr>
        <w:spacing w:after="120" w:line="288" w:lineRule="auto"/>
        <w:ind w:left="1085" w:right="1145"/>
        <w:jc w:val="center"/>
        <w:rPr>
          <w:b/>
          <w:color w:val="54565A"/>
          <w:sz w:val="56"/>
        </w:rPr>
      </w:pPr>
    </w:p>
    <w:p w14:paraId="088D84E9" w14:textId="77777777" w:rsidR="00095307" w:rsidRPr="00293434" w:rsidRDefault="00095307" w:rsidP="004E27DF">
      <w:pPr>
        <w:spacing w:after="120" w:line="288" w:lineRule="auto"/>
        <w:ind w:left="1085" w:right="1145"/>
        <w:jc w:val="center"/>
        <w:rPr>
          <w:b/>
          <w:color w:val="54565A"/>
          <w:sz w:val="56"/>
        </w:rPr>
      </w:pPr>
    </w:p>
    <w:p w14:paraId="38405982" w14:textId="77777777" w:rsidR="00095307" w:rsidRPr="00293434" w:rsidRDefault="00095307" w:rsidP="004E27DF">
      <w:pPr>
        <w:spacing w:after="120" w:line="288" w:lineRule="auto"/>
        <w:ind w:left="1085" w:right="1145"/>
        <w:jc w:val="center"/>
        <w:rPr>
          <w:b/>
          <w:color w:val="54565A"/>
          <w:sz w:val="56"/>
        </w:rPr>
      </w:pPr>
    </w:p>
    <w:p w14:paraId="5231C7AE" w14:textId="613B9EAD" w:rsidR="00095307" w:rsidRPr="00293434" w:rsidRDefault="00095307" w:rsidP="004E27DF">
      <w:pPr>
        <w:spacing w:after="120" w:line="288" w:lineRule="auto"/>
        <w:ind w:left="1085" w:right="1145"/>
        <w:jc w:val="center"/>
        <w:rPr>
          <w:b/>
          <w:color w:val="54565A"/>
          <w:sz w:val="56"/>
        </w:rPr>
      </w:pPr>
    </w:p>
    <w:p w14:paraId="43E16390" w14:textId="6B8E7E27" w:rsidR="00095307" w:rsidRPr="00293434" w:rsidRDefault="0018429E" w:rsidP="004E27DF">
      <w:pPr>
        <w:spacing w:after="120" w:line="288" w:lineRule="auto"/>
        <w:ind w:left="1085" w:right="1145"/>
        <w:jc w:val="center"/>
        <w:rPr>
          <w:b/>
          <w:color w:val="54565A"/>
          <w:sz w:val="52"/>
          <w:szCs w:val="52"/>
        </w:rPr>
      </w:pPr>
      <w:r w:rsidRPr="00293434">
        <w:rPr>
          <w:b/>
          <w:color w:val="54565A"/>
          <w:sz w:val="52"/>
          <w:szCs w:val="52"/>
        </w:rPr>
        <w:t xml:space="preserve">  </w:t>
      </w:r>
    </w:p>
    <w:p w14:paraId="703640F0" w14:textId="00586A20" w:rsidR="00A223EE" w:rsidRPr="00293434" w:rsidRDefault="004F2CFE" w:rsidP="00A223EE">
      <w:pPr>
        <w:spacing w:after="120" w:line="288" w:lineRule="auto"/>
        <w:ind w:left="1085" w:right="1145"/>
        <w:jc w:val="center"/>
        <w:rPr>
          <w:color w:val="54565A"/>
          <w:sz w:val="72"/>
          <w:szCs w:val="72"/>
        </w:rPr>
      </w:pPr>
      <w:r>
        <w:rPr>
          <w:color w:val="54565A"/>
          <w:sz w:val="52"/>
          <w:szCs w:val="52"/>
        </w:rPr>
        <w:t>Rutin</w:t>
      </w:r>
      <w:r w:rsidRPr="00293434">
        <w:rPr>
          <w:color w:val="54565A"/>
          <w:sz w:val="52"/>
          <w:szCs w:val="52"/>
        </w:rPr>
        <w:t xml:space="preserve"> </w:t>
      </w:r>
      <w:r w:rsidR="0018429E" w:rsidRPr="00293434">
        <w:rPr>
          <w:color w:val="54565A"/>
          <w:sz w:val="52"/>
          <w:szCs w:val="52"/>
        </w:rPr>
        <w:t>för visselblåsning</w:t>
      </w:r>
      <w:r w:rsidR="00A223EE" w:rsidRPr="00293434">
        <w:rPr>
          <w:color w:val="54565A"/>
          <w:sz w:val="72"/>
          <w:szCs w:val="72"/>
        </w:rPr>
        <w:br/>
      </w:r>
    </w:p>
    <w:p w14:paraId="641812A8" w14:textId="5D022C95" w:rsidR="001F6A9F" w:rsidRPr="00293434" w:rsidRDefault="001F6A9F" w:rsidP="004E27DF">
      <w:pPr>
        <w:spacing w:after="120" w:line="290" w:lineRule="auto"/>
        <w:jc w:val="both"/>
        <w:rPr>
          <w:color w:val="54565A"/>
        </w:rPr>
      </w:pPr>
      <w:r w:rsidRPr="00293434">
        <w:rPr>
          <w:color w:val="54565A"/>
        </w:rPr>
        <w:br w:type="page"/>
      </w:r>
    </w:p>
    <w:sdt>
      <w:sdtPr>
        <w:rPr>
          <w:rFonts w:ascii="Avenir Book" w:eastAsiaTheme="minorHAnsi" w:hAnsi="Avenir Book" w:cs="Times New Roman (CS-brödtext)"/>
          <w:color w:val="54565A"/>
          <w:sz w:val="20"/>
          <w:szCs w:val="20"/>
          <w:lang w:eastAsia="en-US"/>
        </w:rPr>
        <w:id w:val="-2010057334"/>
        <w:docPartObj>
          <w:docPartGallery w:val="Table of Contents"/>
          <w:docPartUnique/>
        </w:docPartObj>
      </w:sdtPr>
      <w:sdtEndPr>
        <w:rPr>
          <w:b/>
          <w:bCs/>
        </w:rPr>
      </w:sdtEndPr>
      <w:sdtContent>
        <w:p w14:paraId="4FB9F6B5" w14:textId="2DD87428" w:rsidR="001F6A9F" w:rsidRPr="00293434" w:rsidRDefault="001F6A9F" w:rsidP="004E27DF">
          <w:pPr>
            <w:pStyle w:val="Innehllsfrteckningsrubrik"/>
            <w:spacing w:after="120"/>
            <w:rPr>
              <w:rFonts w:ascii="Avenir Book" w:hAnsi="Avenir Book"/>
              <w:b/>
              <w:bCs/>
              <w:color w:val="54565A"/>
            </w:rPr>
          </w:pPr>
          <w:r w:rsidRPr="00293434">
            <w:rPr>
              <w:rFonts w:ascii="Avenir Book" w:hAnsi="Avenir Book"/>
              <w:b/>
              <w:bCs/>
              <w:color w:val="54565A"/>
            </w:rPr>
            <w:t xml:space="preserve">Innehåll </w:t>
          </w:r>
        </w:p>
        <w:p w14:paraId="58A43274" w14:textId="36BE1D3D" w:rsidR="005E4BC4" w:rsidRPr="00293434" w:rsidRDefault="00BE15A7">
          <w:pPr>
            <w:pStyle w:val="Innehll1"/>
            <w:tabs>
              <w:tab w:val="left" w:pos="480"/>
              <w:tab w:val="right" w:leader="dot" w:pos="9056"/>
            </w:tabs>
            <w:rPr>
              <w:rFonts w:asciiTheme="minorHAnsi" w:eastAsiaTheme="minorEastAsia" w:hAnsiTheme="minorHAnsi" w:cstheme="minorBidi"/>
              <w:noProof/>
              <w:color w:val="54565A"/>
              <w:sz w:val="24"/>
              <w:szCs w:val="24"/>
              <w:lang w:eastAsia="sv-SE"/>
            </w:rPr>
          </w:pPr>
          <w:r w:rsidRPr="00293434">
            <w:rPr>
              <w:color w:val="54565A"/>
            </w:rPr>
            <w:fldChar w:fldCharType="begin"/>
          </w:r>
          <w:r w:rsidRPr="00293434">
            <w:rPr>
              <w:color w:val="54565A"/>
            </w:rPr>
            <w:instrText xml:space="preserve"> TOC \o "1-1" \h \z \u </w:instrText>
          </w:r>
          <w:r w:rsidRPr="00293434">
            <w:rPr>
              <w:color w:val="54565A"/>
            </w:rPr>
            <w:fldChar w:fldCharType="separate"/>
          </w:r>
          <w:hyperlink w:anchor="_Toc90813242" w:history="1">
            <w:r w:rsidR="005E4BC4" w:rsidRPr="00293434">
              <w:rPr>
                <w:rStyle w:val="Hyperlnk"/>
                <w:noProof/>
                <w:color w:val="54565A"/>
              </w:rPr>
              <w:t>1</w:t>
            </w:r>
            <w:r w:rsidR="005E4BC4" w:rsidRPr="00293434">
              <w:rPr>
                <w:rFonts w:asciiTheme="minorHAnsi" w:eastAsiaTheme="minorEastAsia" w:hAnsiTheme="minorHAnsi" w:cstheme="minorBidi"/>
                <w:noProof/>
                <w:color w:val="54565A"/>
                <w:sz w:val="24"/>
                <w:szCs w:val="24"/>
                <w:lang w:eastAsia="sv-SE"/>
              </w:rPr>
              <w:tab/>
            </w:r>
            <w:r w:rsidR="005E4BC4" w:rsidRPr="00293434">
              <w:rPr>
                <w:rStyle w:val="Hyperlnk"/>
                <w:noProof/>
                <w:color w:val="54565A"/>
              </w:rPr>
              <w:t>Syftet med vår visselblåsarfunktion</w:t>
            </w:r>
            <w:r w:rsidR="005E4BC4" w:rsidRPr="00293434">
              <w:rPr>
                <w:noProof/>
                <w:webHidden/>
                <w:color w:val="54565A"/>
              </w:rPr>
              <w:tab/>
            </w:r>
            <w:r w:rsidR="005E4BC4" w:rsidRPr="00293434">
              <w:rPr>
                <w:noProof/>
                <w:webHidden/>
                <w:color w:val="54565A"/>
              </w:rPr>
              <w:fldChar w:fldCharType="begin"/>
            </w:r>
            <w:r w:rsidR="005E4BC4" w:rsidRPr="00293434">
              <w:rPr>
                <w:noProof/>
                <w:webHidden/>
                <w:color w:val="54565A"/>
              </w:rPr>
              <w:instrText xml:space="preserve"> PAGEREF _Toc90813242 \h </w:instrText>
            </w:r>
            <w:r w:rsidR="005E4BC4" w:rsidRPr="00293434">
              <w:rPr>
                <w:noProof/>
                <w:webHidden/>
                <w:color w:val="54565A"/>
              </w:rPr>
            </w:r>
            <w:r w:rsidR="005E4BC4" w:rsidRPr="00293434">
              <w:rPr>
                <w:noProof/>
                <w:webHidden/>
                <w:color w:val="54565A"/>
              </w:rPr>
              <w:fldChar w:fldCharType="separate"/>
            </w:r>
            <w:r w:rsidR="005E4BC4" w:rsidRPr="00293434">
              <w:rPr>
                <w:noProof/>
                <w:webHidden/>
                <w:color w:val="54565A"/>
              </w:rPr>
              <w:t>3</w:t>
            </w:r>
            <w:r w:rsidR="005E4BC4" w:rsidRPr="00293434">
              <w:rPr>
                <w:noProof/>
                <w:webHidden/>
                <w:color w:val="54565A"/>
              </w:rPr>
              <w:fldChar w:fldCharType="end"/>
            </w:r>
          </w:hyperlink>
        </w:p>
        <w:p w14:paraId="2E307F4F" w14:textId="54651F81" w:rsidR="005E4BC4" w:rsidRPr="00293434" w:rsidRDefault="00F91E0F">
          <w:pPr>
            <w:pStyle w:val="Innehll1"/>
            <w:tabs>
              <w:tab w:val="left" w:pos="480"/>
              <w:tab w:val="right" w:leader="dot" w:pos="9056"/>
            </w:tabs>
            <w:rPr>
              <w:rFonts w:asciiTheme="minorHAnsi" w:eastAsiaTheme="minorEastAsia" w:hAnsiTheme="minorHAnsi" w:cstheme="minorBidi"/>
              <w:noProof/>
              <w:color w:val="54565A"/>
              <w:sz w:val="24"/>
              <w:szCs w:val="24"/>
              <w:lang w:eastAsia="sv-SE"/>
            </w:rPr>
          </w:pPr>
          <w:hyperlink w:anchor="_Toc90813243" w:history="1">
            <w:r w:rsidR="005E4BC4" w:rsidRPr="00293434">
              <w:rPr>
                <w:rStyle w:val="Hyperlnk"/>
                <w:noProof/>
                <w:color w:val="54565A"/>
              </w:rPr>
              <w:t>2</w:t>
            </w:r>
            <w:r w:rsidR="005E4BC4" w:rsidRPr="00293434">
              <w:rPr>
                <w:rFonts w:asciiTheme="minorHAnsi" w:eastAsiaTheme="minorEastAsia" w:hAnsiTheme="minorHAnsi" w:cstheme="minorBidi"/>
                <w:noProof/>
                <w:color w:val="54565A"/>
                <w:sz w:val="24"/>
                <w:szCs w:val="24"/>
                <w:lang w:eastAsia="sv-SE"/>
              </w:rPr>
              <w:tab/>
            </w:r>
            <w:r w:rsidR="005E4BC4" w:rsidRPr="00293434">
              <w:rPr>
                <w:rStyle w:val="Hyperlnk"/>
                <w:noProof/>
                <w:color w:val="54565A"/>
              </w:rPr>
              <w:t>Vem kan anmäla och med vilket skydd?</w:t>
            </w:r>
            <w:r w:rsidR="005E4BC4" w:rsidRPr="00293434">
              <w:rPr>
                <w:noProof/>
                <w:webHidden/>
                <w:color w:val="54565A"/>
              </w:rPr>
              <w:tab/>
            </w:r>
            <w:r w:rsidR="005E4BC4" w:rsidRPr="00293434">
              <w:rPr>
                <w:noProof/>
                <w:webHidden/>
                <w:color w:val="54565A"/>
              </w:rPr>
              <w:fldChar w:fldCharType="begin"/>
            </w:r>
            <w:r w:rsidR="005E4BC4" w:rsidRPr="00293434">
              <w:rPr>
                <w:noProof/>
                <w:webHidden/>
                <w:color w:val="54565A"/>
              </w:rPr>
              <w:instrText xml:space="preserve"> PAGEREF _Toc90813243 \h </w:instrText>
            </w:r>
            <w:r w:rsidR="005E4BC4" w:rsidRPr="00293434">
              <w:rPr>
                <w:noProof/>
                <w:webHidden/>
                <w:color w:val="54565A"/>
              </w:rPr>
            </w:r>
            <w:r w:rsidR="005E4BC4" w:rsidRPr="00293434">
              <w:rPr>
                <w:noProof/>
                <w:webHidden/>
                <w:color w:val="54565A"/>
              </w:rPr>
              <w:fldChar w:fldCharType="separate"/>
            </w:r>
            <w:r w:rsidR="005E4BC4" w:rsidRPr="00293434">
              <w:rPr>
                <w:noProof/>
                <w:webHidden/>
                <w:color w:val="54565A"/>
              </w:rPr>
              <w:t>3</w:t>
            </w:r>
            <w:r w:rsidR="005E4BC4" w:rsidRPr="00293434">
              <w:rPr>
                <w:noProof/>
                <w:webHidden/>
                <w:color w:val="54565A"/>
              </w:rPr>
              <w:fldChar w:fldCharType="end"/>
            </w:r>
          </w:hyperlink>
        </w:p>
        <w:p w14:paraId="1590B425" w14:textId="4C1771FD" w:rsidR="005E4BC4" w:rsidRPr="00293434" w:rsidRDefault="00F91E0F">
          <w:pPr>
            <w:pStyle w:val="Innehll1"/>
            <w:tabs>
              <w:tab w:val="left" w:pos="480"/>
              <w:tab w:val="right" w:leader="dot" w:pos="9056"/>
            </w:tabs>
            <w:rPr>
              <w:rFonts w:asciiTheme="minorHAnsi" w:eastAsiaTheme="minorEastAsia" w:hAnsiTheme="minorHAnsi" w:cstheme="minorBidi"/>
              <w:noProof/>
              <w:color w:val="54565A"/>
              <w:sz w:val="24"/>
              <w:szCs w:val="24"/>
              <w:lang w:eastAsia="sv-SE"/>
            </w:rPr>
          </w:pPr>
          <w:hyperlink w:anchor="_Toc90813244" w:history="1">
            <w:r w:rsidR="005E4BC4" w:rsidRPr="00293434">
              <w:rPr>
                <w:rStyle w:val="Hyperlnk"/>
                <w:noProof/>
                <w:color w:val="54565A"/>
              </w:rPr>
              <w:t>3</w:t>
            </w:r>
            <w:r w:rsidR="005E4BC4" w:rsidRPr="00293434">
              <w:rPr>
                <w:rFonts w:asciiTheme="minorHAnsi" w:eastAsiaTheme="minorEastAsia" w:hAnsiTheme="minorHAnsi" w:cstheme="minorBidi"/>
                <w:noProof/>
                <w:color w:val="54565A"/>
                <w:sz w:val="24"/>
                <w:szCs w:val="24"/>
                <w:lang w:eastAsia="sv-SE"/>
              </w:rPr>
              <w:tab/>
            </w:r>
            <w:r w:rsidR="005E4BC4" w:rsidRPr="00293434">
              <w:rPr>
                <w:rStyle w:val="Hyperlnk"/>
                <w:noProof/>
                <w:color w:val="54565A"/>
              </w:rPr>
              <w:t>Vad kan anmälas?</w:t>
            </w:r>
            <w:r w:rsidR="005E4BC4" w:rsidRPr="00293434">
              <w:rPr>
                <w:noProof/>
                <w:webHidden/>
                <w:color w:val="54565A"/>
              </w:rPr>
              <w:tab/>
            </w:r>
            <w:r w:rsidR="005E4BC4" w:rsidRPr="00293434">
              <w:rPr>
                <w:noProof/>
                <w:webHidden/>
                <w:color w:val="54565A"/>
              </w:rPr>
              <w:fldChar w:fldCharType="begin"/>
            </w:r>
            <w:r w:rsidR="005E4BC4" w:rsidRPr="00293434">
              <w:rPr>
                <w:noProof/>
                <w:webHidden/>
                <w:color w:val="54565A"/>
              </w:rPr>
              <w:instrText xml:space="preserve"> PAGEREF _Toc90813244 \h </w:instrText>
            </w:r>
            <w:r w:rsidR="005E4BC4" w:rsidRPr="00293434">
              <w:rPr>
                <w:noProof/>
                <w:webHidden/>
                <w:color w:val="54565A"/>
              </w:rPr>
            </w:r>
            <w:r w:rsidR="005E4BC4" w:rsidRPr="00293434">
              <w:rPr>
                <w:noProof/>
                <w:webHidden/>
                <w:color w:val="54565A"/>
              </w:rPr>
              <w:fldChar w:fldCharType="separate"/>
            </w:r>
            <w:r w:rsidR="005E4BC4" w:rsidRPr="00293434">
              <w:rPr>
                <w:noProof/>
                <w:webHidden/>
                <w:color w:val="54565A"/>
              </w:rPr>
              <w:t>4</w:t>
            </w:r>
            <w:r w:rsidR="005E4BC4" w:rsidRPr="00293434">
              <w:rPr>
                <w:noProof/>
                <w:webHidden/>
                <w:color w:val="54565A"/>
              </w:rPr>
              <w:fldChar w:fldCharType="end"/>
            </w:r>
          </w:hyperlink>
        </w:p>
        <w:p w14:paraId="6B5BBCFD" w14:textId="4F1DFF05" w:rsidR="005E4BC4" w:rsidRPr="00293434" w:rsidRDefault="00F91E0F">
          <w:pPr>
            <w:pStyle w:val="Innehll1"/>
            <w:tabs>
              <w:tab w:val="left" w:pos="480"/>
              <w:tab w:val="right" w:leader="dot" w:pos="9056"/>
            </w:tabs>
            <w:rPr>
              <w:rFonts w:asciiTheme="minorHAnsi" w:eastAsiaTheme="minorEastAsia" w:hAnsiTheme="minorHAnsi" w:cstheme="minorBidi"/>
              <w:noProof/>
              <w:color w:val="54565A"/>
              <w:sz w:val="24"/>
              <w:szCs w:val="24"/>
              <w:lang w:eastAsia="sv-SE"/>
            </w:rPr>
          </w:pPr>
          <w:hyperlink w:anchor="_Toc90813245" w:history="1">
            <w:r w:rsidR="005E4BC4" w:rsidRPr="00293434">
              <w:rPr>
                <w:rStyle w:val="Hyperlnk"/>
                <w:noProof/>
                <w:color w:val="54565A"/>
              </w:rPr>
              <w:t>4</w:t>
            </w:r>
            <w:r w:rsidR="005E4BC4" w:rsidRPr="00293434">
              <w:rPr>
                <w:rFonts w:asciiTheme="minorHAnsi" w:eastAsiaTheme="minorEastAsia" w:hAnsiTheme="minorHAnsi" w:cstheme="minorBidi"/>
                <w:noProof/>
                <w:color w:val="54565A"/>
                <w:sz w:val="24"/>
                <w:szCs w:val="24"/>
                <w:lang w:eastAsia="sv-SE"/>
              </w:rPr>
              <w:tab/>
            </w:r>
            <w:r w:rsidR="005E4BC4" w:rsidRPr="00293434">
              <w:rPr>
                <w:rStyle w:val="Hyperlnk"/>
                <w:noProof/>
                <w:color w:val="54565A"/>
              </w:rPr>
              <w:t>Hur görs en anmälan?</w:t>
            </w:r>
            <w:r w:rsidR="005E4BC4" w:rsidRPr="00293434">
              <w:rPr>
                <w:noProof/>
                <w:webHidden/>
                <w:color w:val="54565A"/>
              </w:rPr>
              <w:tab/>
            </w:r>
            <w:r w:rsidR="005E4BC4" w:rsidRPr="00293434">
              <w:rPr>
                <w:noProof/>
                <w:webHidden/>
                <w:color w:val="54565A"/>
              </w:rPr>
              <w:fldChar w:fldCharType="begin"/>
            </w:r>
            <w:r w:rsidR="005E4BC4" w:rsidRPr="00293434">
              <w:rPr>
                <w:noProof/>
                <w:webHidden/>
                <w:color w:val="54565A"/>
              </w:rPr>
              <w:instrText xml:space="preserve"> PAGEREF _Toc90813245 \h </w:instrText>
            </w:r>
            <w:r w:rsidR="005E4BC4" w:rsidRPr="00293434">
              <w:rPr>
                <w:noProof/>
                <w:webHidden/>
                <w:color w:val="54565A"/>
              </w:rPr>
            </w:r>
            <w:r w:rsidR="005E4BC4" w:rsidRPr="00293434">
              <w:rPr>
                <w:noProof/>
                <w:webHidden/>
                <w:color w:val="54565A"/>
              </w:rPr>
              <w:fldChar w:fldCharType="separate"/>
            </w:r>
            <w:r w:rsidR="005E4BC4" w:rsidRPr="00293434">
              <w:rPr>
                <w:noProof/>
                <w:webHidden/>
                <w:color w:val="54565A"/>
              </w:rPr>
              <w:t>5</w:t>
            </w:r>
            <w:r w:rsidR="005E4BC4" w:rsidRPr="00293434">
              <w:rPr>
                <w:noProof/>
                <w:webHidden/>
                <w:color w:val="54565A"/>
              </w:rPr>
              <w:fldChar w:fldCharType="end"/>
            </w:r>
          </w:hyperlink>
        </w:p>
        <w:p w14:paraId="396E360A" w14:textId="1A29B466" w:rsidR="005E4BC4" w:rsidRPr="00293434" w:rsidRDefault="00F91E0F">
          <w:pPr>
            <w:pStyle w:val="Innehll1"/>
            <w:tabs>
              <w:tab w:val="left" w:pos="480"/>
              <w:tab w:val="right" w:leader="dot" w:pos="9056"/>
            </w:tabs>
            <w:rPr>
              <w:rFonts w:asciiTheme="minorHAnsi" w:eastAsiaTheme="minorEastAsia" w:hAnsiTheme="minorHAnsi" w:cstheme="minorBidi"/>
              <w:noProof/>
              <w:color w:val="54565A"/>
              <w:sz w:val="24"/>
              <w:szCs w:val="24"/>
              <w:lang w:eastAsia="sv-SE"/>
            </w:rPr>
          </w:pPr>
          <w:hyperlink w:anchor="_Toc90813246" w:history="1">
            <w:r w:rsidR="005E4BC4" w:rsidRPr="00293434">
              <w:rPr>
                <w:rStyle w:val="Hyperlnk"/>
                <w:noProof/>
                <w:color w:val="54565A"/>
              </w:rPr>
              <w:t>5</w:t>
            </w:r>
            <w:r w:rsidR="005E4BC4" w:rsidRPr="00293434">
              <w:rPr>
                <w:rFonts w:asciiTheme="minorHAnsi" w:eastAsiaTheme="minorEastAsia" w:hAnsiTheme="minorHAnsi" w:cstheme="minorBidi"/>
                <w:noProof/>
                <w:color w:val="54565A"/>
                <w:sz w:val="24"/>
                <w:szCs w:val="24"/>
                <w:lang w:eastAsia="sv-SE"/>
              </w:rPr>
              <w:tab/>
            </w:r>
            <w:r w:rsidR="005E4BC4" w:rsidRPr="00293434">
              <w:rPr>
                <w:rStyle w:val="Hyperlnk"/>
                <w:noProof/>
                <w:color w:val="54565A"/>
              </w:rPr>
              <w:t>Vad ska en anmälan innehålla?</w:t>
            </w:r>
            <w:r w:rsidR="005E4BC4" w:rsidRPr="00293434">
              <w:rPr>
                <w:noProof/>
                <w:webHidden/>
                <w:color w:val="54565A"/>
              </w:rPr>
              <w:tab/>
            </w:r>
            <w:r w:rsidR="005E4BC4" w:rsidRPr="00293434">
              <w:rPr>
                <w:noProof/>
                <w:webHidden/>
                <w:color w:val="54565A"/>
              </w:rPr>
              <w:fldChar w:fldCharType="begin"/>
            </w:r>
            <w:r w:rsidR="005E4BC4" w:rsidRPr="00293434">
              <w:rPr>
                <w:noProof/>
                <w:webHidden/>
                <w:color w:val="54565A"/>
              </w:rPr>
              <w:instrText xml:space="preserve"> PAGEREF _Toc90813246 \h </w:instrText>
            </w:r>
            <w:r w:rsidR="005E4BC4" w:rsidRPr="00293434">
              <w:rPr>
                <w:noProof/>
                <w:webHidden/>
                <w:color w:val="54565A"/>
              </w:rPr>
            </w:r>
            <w:r w:rsidR="005E4BC4" w:rsidRPr="00293434">
              <w:rPr>
                <w:noProof/>
                <w:webHidden/>
                <w:color w:val="54565A"/>
              </w:rPr>
              <w:fldChar w:fldCharType="separate"/>
            </w:r>
            <w:r w:rsidR="005E4BC4" w:rsidRPr="00293434">
              <w:rPr>
                <w:noProof/>
                <w:webHidden/>
                <w:color w:val="54565A"/>
              </w:rPr>
              <w:t>6</w:t>
            </w:r>
            <w:r w:rsidR="005E4BC4" w:rsidRPr="00293434">
              <w:rPr>
                <w:noProof/>
                <w:webHidden/>
                <w:color w:val="54565A"/>
              </w:rPr>
              <w:fldChar w:fldCharType="end"/>
            </w:r>
          </w:hyperlink>
        </w:p>
        <w:p w14:paraId="541BE87C" w14:textId="1D337DF9" w:rsidR="005E4BC4" w:rsidRPr="00293434" w:rsidRDefault="00F91E0F">
          <w:pPr>
            <w:pStyle w:val="Innehll1"/>
            <w:tabs>
              <w:tab w:val="left" w:pos="480"/>
              <w:tab w:val="right" w:leader="dot" w:pos="9056"/>
            </w:tabs>
            <w:rPr>
              <w:rFonts w:asciiTheme="minorHAnsi" w:eastAsiaTheme="minorEastAsia" w:hAnsiTheme="minorHAnsi" w:cstheme="minorBidi"/>
              <w:noProof/>
              <w:color w:val="54565A"/>
              <w:sz w:val="24"/>
              <w:szCs w:val="24"/>
              <w:lang w:eastAsia="sv-SE"/>
            </w:rPr>
          </w:pPr>
          <w:hyperlink w:anchor="_Toc90813247" w:history="1">
            <w:r w:rsidR="005E4BC4" w:rsidRPr="00293434">
              <w:rPr>
                <w:rStyle w:val="Hyperlnk"/>
                <w:noProof/>
                <w:color w:val="54565A"/>
              </w:rPr>
              <w:t>6</w:t>
            </w:r>
            <w:r w:rsidR="005E4BC4" w:rsidRPr="00293434">
              <w:rPr>
                <w:rFonts w:asciiTheme="minorHAnsi" w:eastAsiaTheme="minorEastAsia" w:hAnsiTheme="minorHAnsi" w:cstheme="minorBidi"/>
                <w:noProof/>
                <w:color w:val="54565A"/>
                <w:sz w:val="24"/>
                <w:szCs w:val="24"/>
                <w:lang w:eastAsia="sv-SE"/>
              </w:rPr>
              <w:tab/>
            </w:r>
            <w:r w:rsidR="005E4BC4" w:rsidRPr="00293434">
              <w:rPr>
                <w:rStyle w:val="Hyperlnk"/>
                <w:noProof/>
                <w:color w:val="54565A"/>
              </w:rPr>
              <w:t>Hantering av anmälan</w:t>
            </w:r>
            <w:r w:rsidR="005E4BC4" w:rsidRPr="00293434">
              <w:rPr>
                <w:noProof/>
                <w:webHidden/>
                <w:color w:val="54565A"/>
              </w:rPr>
              <w:tab/>
            </w:r>
            <w:r w:rsidR="005E4BC4" w:rsidRPr="00293434">
              <w:rPr>
                <w:noProof/>
                <w:webHidden/>
                <w:color w:val="54565A"/>
              </w:rPr>
              <w:fldChar w:fldCharType="begin"/>
            </w:r>
            <w:r w:rsidR="005E4BC4" w:rsidRPr="00293434">
              <w:rPr>
                <w:noProof/>
                <w:webHidden/>
                <w:color w:val="54565A"/>
              </w:rPr>
              <w:instrText xml:space="preserve"> PAGEREF _Toc90813247 \h </w:instrText>
            </w:r>
            <w:r w:rsidR="005E4BC4" w:rsidRPr="00293434">
              <w:rPr>
                <w:noProof/>
                <w:webHidden/>
                <w:color w:val="54565A"/>
              </w:rPr>
            </w:r>
            <w:r w:rsidR="005E4BC4" w:rsidRPr="00293434">
              <w:rPr>
                <w:noProof/>
                <w:webHidden/>
                <w:color w:val="54565A"/>
              </w:rPr>
              <w:fldChar w:fldCharType="separate"/>
            </w:r>
            <w:r w:rsidR="005E4BC4" w:rsidRPr="00293434">
              <w:rPr>
                <w:noProof/>
                <w:webHidden/>
                <w:color w:val="54565A"/>
              </w:rPr>
              <w:t>6</w:t>
            </w:r>
            <w:r w:rsidR="005E4BC4" w:rsidRPr="00293434">
              <w:rPr>
                <w:noProof/>
                <w:webHidden/>
                <w:color w:val="54565A"/>
              </w:rPr>
              <w:fldChar w:fldCharType="end"/>
            </w:r>
          </w:hyperlink>
        </w:p>
        <w:p w14:paraId="4DB2C87E" w14:textId="4E6C15CE" w:rsidR="005E4BC4" w:rsidRPr="00293434" w:rsidRDefault="00F91E0F">
          <w:pPr>
            <w:pStyle w:val="Innehll1"/>
            <w:tabs>
              <w:tab w:val="left" w:pos="480"/>
              <w:tab w:val="right" w:leader="dot" w:pos="9056"/>
            </w:tabs>
            <w:rPr>
              <w:rFonts w:asciiTheme="minorHAnsi" w:eastAsiaTheme="minorEastAsia" w:hAnsiTheme="minorHAnsi" w:cstheme="minorBidi"/>
              <w:noProof/>
              <w:color w:val="54565A"/>
              <w:sz w:val="24"/>
              <w:szCs w:val="24"/>
              <w:lang w:eastAsia="sv-SE"/>
            </w:rPr>
          </w:pPr>
          <w:hyperlink w:anchor="_Toc90813248" w:history="1">
            <w:r w:rsidR="005E4BC4" w:rsidRPr="00293434">
              <w:rPr>
                <w:rStyle w:val="Hyperlnk"/>
                <w:noProof/>
                <w:color w:val="54565A"/>
              </w:rPr>
              <w:t>7</w:t>
            </w:r>
            <w:r w:rsidR="005E4BC4" w:rsidRPr="00293434">
              <w:rPr>
                <w:rFonts w:asciiTheme="minorHAnsi" w:eastAsiaTheme="minorEastAsia" w:hAnsiTheme="minorHAnsi" w:cstheme="minorBidi"/>
                <w:noProof/>
                <w:color w:val="54565A"/>
                <w:sz w:val="24"/>
                <w:szCs w:val="24"/>
                <w:lang w:eastAsia="sv-SE"/>
              </w:rPr>
              <w:tab/>
            </w:r>
            <w:r w:rsidR="005E4BC4" w:rsidRPr="00293434">
              <w:rPr>
                <w:rStyle w:val="Hyperlnk"/>
                <w:noProof/>
                <w:color w:val="54565A"/>
              </w:rPr>
              <w:t>Möjlighet till anonymitet</w:t>
            </w:r>
            <w:r w:rsidR="005E4BC4" w:rsidRPr="00293434">
              <w:rPr>
                <w:noProof/>
                <w:webHidden/>
                <w:color w:val="54565A"/>
              </w:rPr>
              <w:tab/>
            </w:r>
            <w:r w:rsidR="005E4BC4" w:rsidRPr="00293434">
              <w:rPr>
                <w:noProof/>
                <w:webHidden/>
                <w:color w:val="54565A"/>
              </w:rPr>
              <w:fldChar w:fldCharType="begin"/>
            </w:r>
            <w:r w:rsidR="005E4BC4" w:rsidRPr="00293434">
              <w:rPr>
                <w:noProof/>
                <w:webHidden/>
                <w:color w:val="54565A"/>
              </w:rPr>
              <w:instrText xml:space="preserve"> PAGEREF _Toc90813248 \h </w:instrText>
            </w:r>
            <w:r w:rsidR="005E4BC4" w:rsidRPr="00293434">
              <w:rPr>
                <w:noProof/>
                <w:webHidden/>
                <w:color w:val="54565A"/>
              </w:rPr>
            </w:r>
            <w:r w:rsidR="005E4BC4" w:rsidRPr="00293434">
              <w:rPr>
                <w:noProof/>
                <w:webHidden/>
                <w:color w:val="54565A"/>
              </w:rPr>
              <w:fldChar w:fldCharType="separate"/>
            </w:r>
            <w:r w:rsidR="005E4BC4" w:rsidRPr="00293434">
              <w:rPr>
                <w:noProof/>
                <w:webHidden/>
                <w:color w:val="54565A"/>
              </w:rPr>
              <w:t>7</w:t>
            </w:r>
            <w:r w:rsidR="005E4BC4" w:rsidRPr="00293434">
              <w:rPr>
                <w:noProof/>
                <w:webHidden/>
                <w:color w:val="54565A"/>
              </w:rPr>
              <w:fldChar w:fldCharType="end"/>
            </w:r>
          </w:hyperlink>
        </w:p>
        <w:p w14:paraId="5EC275BE" w14:textId="29FC3826" w:rsidR="005E4BC4" w:rsidRPr="00293434" w:rsidRDefault="00F91E0F">
          <w:pPr>
            <w:pStyle w:val="Innehll1"/>
            <w:tabs>
              <w:tab w:val="left" w:pos="480"/>
              <w:tab w:val="right" w:leader="dot" w:pos="9056"/>
            </w:tabs>
            <w:rPr>
              <w:rFonts w:asciiTheme="minorHAnsi" w:eastAsiaTheme="minorEastAsia" w:hAnsiTheme="minorHAnsi" w:cstheme="minorBidi"/>
              <w:noProof/>
              <w:color w:val="54565A"/>
              <w:sz w:val="24"/>
              <w:szCs w:val="24"/>
              <w:lang w:eastAsia="sv-SE"/>
            </w:rPr>
          </w:pPr>
          <w:hyperlink w:anchor="_Toc90813249" w:history="1">
            <w:r w:rsidR="005E4BC4" w:rsidRPr="00293434">
              <w:rPr>
                <w:rStyle w:val="Hyperlnk"/>
                <w:noProof/>
                <w:color w:val="54565A"/>
              </w:rPr>
              <w:t>8</w:t>
            </w:r>
            <w:r w:rsidR="005E4BC4" w:rsidRPr="00293434">
              <w:rPr>
                <w:rFonts w:asciiTheme="minorHAnsi" w:eastAsiaTheme="minorEastAsia" w:hAnsiTheme="minorHAnsi" w:cstheme="minorBidi"/>
                <w:noProof/>
                <w:color w:val="54565A"/>
                <w:sz w:val="24"/>
                <w:szCs w:val="24"/>
                <w:lang w:eastAsia="sv-SE"/>
              </w:rPr>
              <w:tab/>
            </w:r>
            <w:r w:rsidR="005E4BC4" w:rsidRPr="00293434">
              <w:rPr>
                <w:rStyle w:val="Hyperlnk"/>
                <w:noProof/>
                <w:color w:val="54565A"/>
              </w:rPr>
              <w:t>Information om behandling av personuppgifter</w:t>
            </w:r>
            <w:r w:rsidR="005E4BC4" w:rsidRPr="00293434">
              <w:rPr>
                <w:noProof/>
                <w:webHidden/>
                <w:color w:val="54565A"/>
              </w:rPr>
              <w:tab/>
            </w:r>
            <w:r w:rsidR="005E4BC4" w:rsidRPr="00293434">
              <w:rPr>
                <w:noProof/>
                <w:webHidden/>
                <w:color w:val="54565A"/>
              </w:rPr>
              <w:fldChar w:fldCharType="begin"/>
            </w:r>
            <w:r w:rsidR="005E4BC4" w:rsidRPr="00293434">
              <w:rPr>
                <w:noProof/>
                <w:webHidden/>
                <w:color w:val="54565A"/>
              </w:rPr>
              <w:instrText xml:space="preserve"> PAGEREF _Toc90813249 \h </w:instrText>
            </w:r>
            <w:r w:rsidR="005E4BC4" w:rsidRPr="00293434">
              <w:rPr>
                <w:noProof/>
                <w:webHidden/>
                <w:color w:val="54565A"/>
              </w:rPr>
            </w:r>
            <w:r w:rsidR="005E4BC4" w:rsidRPr="00293434">
              <w:rPr>
                <w:noProof/>
                <w:webHidden/>
                <w:color w:val="54565A"/>
              </w:rPr>
              <w:fldChar w:fldCharType="separate"/>
            </w:r>
            <w:r w:rsidR="005E4BC4" w:rsidRPr="00293434">
              <w:rPr>
                <w:noProof/>
                <w:webHidden/>
                <w:color w:val="54565A"/>
              </w:rPr>
              <w:t>7</w:t>
            </w:r>
            <w:r w:rsidR="005E4BC4" w:rsidRPr="00293434">
              <w:rPr>
                <w:noProof/>
                <w:webHidden/>
                <w:color w:val="54565A"/>
              </w:rPr>
              <w:fldChar w:fldCharType="end"/>
            </w:r>
          </w:hyperlink>
        </w:p>
        <w:p w14:paraId="652BF068" w14:textId="7771C3BE" w:rsidR="005E4BC4" w:rsidRPr="00293434" w:rsidRDefault="00F91E0F">
          <w:pPr>
            <w:pStyle w:val="Innehll1"/>
            <w:tabs>
              <w:tab w:val="left" w:pos="480"/>
              <w:tab w:val="right" w:leader="dot" w:pos="9056"/>
            </w:tabs>
            <w:rPr>
              <w:rFonts w:asciiTheme="minorHAnsi" w:eastAsiaTheme="minorEastAsia" w:hAnsiTheme="minorHAnsi" w:cstheme="minorBidi"/>
              <w:noProof/>
              <w:color w:val="54565A"/>
              <w:sz w:val="24"/>
              <w:szCs w:val="24"/>
              <w:lang w:eastAsia="sv-SE"/>
            </w:rPr>
          </w:pPr>
          <w:hyperlink w:anchor="_Toc90813250" w:history="1">
            <w:r w:rsidR="005E4BC4" w:rsidRPr="00293434">
              <w:rPr>
                <w:rStyle w:val="Hyperlnk"/>
                <w:noProof/>
                <w:color w:val="54565A"/>
              </w:rPr>
              <w:t>9</w:t>
            </w:r>
            <w:r w:rsidR="005E4BC4" w:rsidRPr="00293434">
              <w:rPr>
                <w:rFonts w:asciiTheme="minorHAnsi" w:eastAsiaTheme="minorEastAsia" w:hAnsiTheme="minorHAnsi" w:cstheme="minorBidi"/>
                <w:noProof/>
                <w:color w:val="54565A"/>
                <w:sz w:val="24"/>
                <w:szCs w:val="24"/>
                <w:lang w:eastAsia="sv-SE"/>
              </w:rPr>
              <w:tab/>
            </w:r>
            <w:r w:rsidR="005E4BC4" w:rsidRPr="00293434">
              <w:rPr>
                <w:rStyle w:val="Hyperlnk"/>
                <w:noProof/>
                <w:color w:val="54565A"/>
              </w:rPr>
              <w:t>Möjlighet att rapportera missförhållanden till myndighet</w:t>
            </w:r>
            <w:r w:rsidR="005E4BC4" w:rsidRPr="00293434">
              <w:rPr>
                <w:noProof/>
                <w:webHidden/>
                <w:color w:val="54565A"/>
              </w:rPr>
              <w:tab/>
            </w:r>
            <w:r w:rsidR="005E4BC4" w:rsidRPr="00293434">
              <w:rPr>
                <w:noProof/>
                <w:webHidden/>
                <w:color w:val="54565A"/>
              </w:rPr>
              <w:fldChar w:fldCharType="begin"/>
            </w:r>
            <w:r w:rsidR="005E4BC4" w:rsidRPr="00293434">
              <w:rPr>
                <w:noProof/>
                <w:webHidden/>
                <w:color w:val="54565A"/>
              </w:rPr>
              <w:instrText xml:space="preserve"> PAGEREF _Toc90813250 \h </w:instrText>
            </w:r>
            <w:r w:rsidR="005E4BC4" w:rsidRPr="00293434">
              <w:rPr>
                <w:noProof/>
                <w:webHidden/>
                <w:color w:val="54565A"/>
              </w:rPr>
            </w:r>
            <w:r w:rsidR="005E4BC4" w:rsidRPr="00293434">
              <w:rPr>
                <w:noProof/>
                <w:webHidden/>
                <w:color w:val="54565A"/>
              </w:rPr>
              <w:fldChar w:fldCharType="separate"/>
            </w:r>
            <w:r w:rsidR="005E4BC4" w:rsidRPr="00293434">
              <w:rPr>
                <w:noProof/>
                <w:webHidden/>
                <w:color w:val="54565A"/>
              </w:rPr>
              <w:t>8</w:t>
            </w:r>
            <w:r w:rsidR="005E4BC4" w:rsidRPr="00293434">
              <w:rPr>
                <w:noProof/>
                <w:webHidden/>
                <w:color w:val="54565A"/>
              </w:rPr>
              <w:fldChar w:fldCharType="end"/>
            </w:r>
          </w:hyperlink>
        </w:p>
        <w:p w14:paraId="61B2C5AF" w14:textId="2DED4217" w:rsidR="005E4BC4" w:rsidRPr="00293434" w:rsidRDefault="00F91E0F">
          <w:pPr>
            <w:pStyle w:val="Innehll1"/>
            <w:tabs>
              <w:tab w:val="left" w:pos="480"/>
              <w:tab w:val="right" w:leader="dot" w:pos="9056"/>
            </w:tabs>
            <w:rPr>
              <w:rFonts w:asciiTheme="minorHAnsi" w:eastAsiaTheme="minorEastAsia" w:hAnsiTheme="minorHAnsi" w:cstheme="minorBidi"/>
              <w:noProof/>
              <w:color w:val="54565A"/>
              <w:sz w:val="24"/>
              <w:szCs w:val="24"/>
              <w:lang w:eastAsia="sv-SE"/>
            </w:rPr>
          </w:pPr>
          <w:hyperlink w:anchor="_Toc90813251" w:history="1">
            <w:r w:rsidR="005E4BC4" w:rsidRPr="00293434">
              <w:rPr>
                <w:rStyle w:val="Hyperlnk"/>
                <w:noProof/>
                <w:color w:val="54565A"/>
              </w:rPr>
              <w:t>10</w:t>
            </w:r>
            <w:r w:rsidR="005E4BC4" w:rsidRPr="00293434">
              <w:rPr>
                <w:rFonts w:asciiTheme="minorHAnsi" w:eastAsiaTheme="minorEastAsia" w:hAnsiTheme="minorHAnsi" w:cstheme="minorBidi"/>
                <w:noProof/>
                <w:color w:val="54565A"/>
                <w:sz w:val="24"/>
                <w:szCs w:val="24"/>
                <w:lang w:eastAsia="sv-SE"/>
              </w:rPr>
              <w:tab/>
            </w:r>
            <w:r w:rsidR="005E4BC4" w:rsidRPr="00293434">
              <w:rPr>
                <w:rStyle w:val="Hyperlnk"/>
                <w:noProof/>
                <w:color w:val="54565A"/>
              </w:rPr>
              <w:t>Möjlighet att offentliggöra information om missförhållanden</w:t>
            </w:r>
            <w:r w:rsidR="005E4BC4" w:rsidRPr="00293434">
              <w:rPr>
                <w:noProof/>
                <w:webHidden/>
                <w:color w:val="54565A"/>
              </w:rPr>
              <w:tab/>
            </w:r>
            <w:r w:rsidR="005E4BC4" w:rsidRPr="00293434">
              <w:rPr>
                <w:noProof/>
                <w:webHidden/>
                <w:color w:val="54565A"/>
              </w:rPr>
              <w:fldChar w:fldCharType="begin"/>
            </w:r>
            <w:r w:rsidR="005E4BC4" w:rsidRPr="00293434">
              <w:rPr>
                <w:noProof/>
                <w:webHidden/>
                <w:color w:val="54565A"/>
              </w:rPr>
              <w:instrText xml:space="preserve"> PAGEREF _Toc90813251 \h </w:instrText>
            </w:r>
            <w:r w:rsidR="005E4BC4" w:rsidRPr="00293434">
              <w:rPr>
                <w:noProof/>
                <w:webHidden/>
                <w:color w:val="54565A"/>
              </w:rPr>
            </w:r>
            <w:r w:rsidR="005E4BC4" w:rsidRPr="00293434">
              <w:rPr>
                <w:noProof/>
                <w:webHidden/>
                <w:color w:val="54565A"/>
              </w:rPr>
              <w:fldChar w:fldCharType="separate"/>
            </w:r>
            <w:r w:rsidR="005E4BC4" w:rsidRPr="00293434">
              <w:rPr>
                <w:noProof/>
                <w:webHidden/>
                <w:color w:val="54565A"/>
              </w:rPr>
              <w:t>8</w:t>
            </w:r>
            <w:r w:rsidR="005E4BC4" w:rsidRPr="00293434">
              <w:rPr>
                <w:noProof/>
                <w:webHidden/>
                <w:color w:val="54565A"/>
              </w:rPr>
              <w:fldChar w:fldCharType="end"/>
            </w:r>
          </w:hyperlink>
        </w:p>
        <w:p w14:paraId="2C3A6575" w14:textId="74D84780" w:rsidR="001F6A9F" w:rsidRPr="00293434" w:rsidRDefault="00BE15A7" w:rsidP="004E27DF">
          <w:pPr>
            <w:spacing w:after="120"/>
            <w:rPr>
              <w:color w:val="54565A"/>
            </w:rPr>
          </w:pPr>
          <w:r w:rsidRPr="00293434">
            <w:rPr>
              <w:color w:val="54565A"/>
            </w:rPr>
            <w:fldChar w:fldCharType="end"/>
          </w:r>
        </w:p>
      </w:sdtContent>
    </w:sdt>
    <w:p w14:paraId="61014CBF" w14:textId="51D942B5" w:rsidR="0018429E" w:rsidRPr="00293434" w:rsidRDefault="0018429E" w:rsidP="004E27DF">
      <w:pPr>
        <w:spacing w:after="120"/>
        <w:rPr>
          <w:b/>
          <w:bCs/>
          <w:color w:val="54565A"/>
        </w:rPr>
      </w:pPr>
      <w:r w:rsidRPr="00293434">
        <w:rPr>
          <w:b/>
          <w:bCs/>
          <w:color w:val="54565A"/>
        </w:rPr>
        <w:br w:type="page"/>
      </w:r>
    </w:p>
    <w:p w14:paraId="156B7312" w14:textId="7982207A" w:rsidR="00121000" w:rsidRPr="00293434" w:rsidRDefault="00FC3BE1" w:rsidP="00E62F77">
      <w:pPr>
        <w:pStyle w:val="NumreradRubrik1"/>
        <w:spacing w:after="120" w:line="276" w:lineRule="auto"/>
        <w:rPr>
          <w:rFonts w:ascii="Avenir Book" w:hAnsi="Avenir Book"/>
          <w:color w:val="54565A"/>
          <w:sz w:val="26"/>
          <w:szCs w:val="24"/>
        </w:rPr>
      </w:pPr>
      <w:bookmarkStart w:id="0" w:name="_Toc90813242"/>
      <w:r w:rsidRPr="00293434">
        <w:rPr>
          <w:rFonts w:ascii="Avenir Book" w:hAnsi="Avenir Book"/>
          <w:color w:val="54565A"/>
          <w:sz w:val="26"/>
          <w:szCs w:val="24"/>
        </w:rPr>
        <w:lastRenderedPageBreak/>
        <w:t>Syftet med vår visselblås</w:t>
      </w:r>
      <w:r w:rsidR="00F24175" w:rsidRPr="00293434">
        <w:rPr>
          <w:rFonts w:ascii="Avenir Book" w:hAnsi="Avenir Book"/>
          <w:color w:val="54565A"/>
          <w:sz w:val="26"/>
          <w:szCs w:val="24"/>
        </w:rPr>
        <w:t>arfunktion</w:t>
      </w:r>
      <w:bookmarkEnd w:id="0"/>
    </w:p>
    <w:p w14:paraId="01C56B04" w14:textId="7F33184D" w:rsidR="0034751A" w:rsidRPr="00293434" w:rsidRDefault="0034751A" w:rsidP="0034751A">
      <w:pPr>
        <w:pStyle w:val="NumreradRubrik2"/>
        <w:spacing w:after="140" w:line="276" w:lineRule="auto"/>
        <w:jc w:val="both"/>
        <w:rPr>
          <w:color w:val="54565A"/>
        </w:rPr>
      </w:pPr>
      <w:r w:rsidRPr="00293434">
        <w:rPr>
          <w:color w:val="54565A"/>
        </w:rPr>
        <w:t>Denna visselblåsarpolicy syftar till att hantera anmälningar som sker genom</w:t>
      </w:r>
      <w:r w:rsidR="002364EE" w:rsidRPr="00293434">
        <w:rPr>
          <w:color w:val="54565A"/>
        </w:rPr>
        <w:t xml:space="preserve"> </w:t>
      </w:r>
      <w:r w:rsidR="00D540F0">
        <w:rPr>
          <w:color w:val="54565A"/>
        </w:rPr>
        <w:t xml:space="preserve">Praktikertjänst AB:s </w:t>
      </w:r>
      <w:r w:rsidR="00D540F0" w:rsidRPr="00293434">
        <w:rPr>
          <w:color w:val="54565A"/>
        </w:rPr>
        <w:t>(”</w:t>
      </w:r>
      <w:r w:rsidR="00D540F0" w:rsidRPr="00293434">
        <w:rPr>
          <w:b/>
          <w:bCs/>
          <w:color w:val="54565A"/>
        </w:rPr>
        <w:t>Företaget</w:t>
      </w:r>
      <w:r w:rsidR="00D540F0" w:rsidRPr="00293434">
        <w:rPr>
          <w:color w:val="54565A"/>
        </w:rPr>
        <w:t xml:space="preserve">”) </w:t>
      </w:r>
      <w:r w:rsidRPr="00293434">
        <w:rPr>
          <w:color w:val="54565A"/>
        </w:rPr>
        <w:t>visselblåsar</w:t>
      </w:r>
      <w:r w:rsidR="00F24175" w:rsidRPr="00293434">
        <w:rPr>
          <w:color w:val="54565A"/>
        </w:rPr>
        <w:t>funktion</w:t>
      </w:r>
      <w:r w:rsidRPr="00293434">
        <w:rPr>
          <w:color w:val="54565A"/>
        </w:rPr>
        <w:t xml:space="preserve"> Trumpet (”</w:t>
      </w:r>
      <w:r w:rsidRPr="00293434">
        <w:rPr>
          <w:b/>
          <w:bCs/>
          <w:color w:val="54565A"/>
        </w:rPr>
        <w:t>Trumpet</w:t>
      </w:r>
      <w:r w:rsidRPr="00293434">
        <w:rPr>
          <w:color w:val="54565A"/>
        </w:rPr>
        <w:t>”)</w:t>
      </w:r>
      <w:r w:rsidR="00083571" w:rsidRPr="00293434">
        <w:rPr>
          <w:color w:val="54565A"/>
        </w:rPr>
        <w:t>,</w:t>
      </w:r>
      <w:r w:rsidRPr="00293434">
        <w:rPr>
          <w:color w:val="54565A"/>
        </w:rPr>
        <w:t xml:space="preserve"> administrerat av den oberoende </w:t>
      </w:r>
      <w:r w:rsidR="001F7532" w:rsidRPr="00293434">
        <w:rPr>
          <w:color w:val="54565A"/>
        </w:rPr>
        <w:t xml:space="preserve">rådgivaren </w:t>
      </w:r>
      <w:r w:rsidRPr="00293434">
        <w:rPr>
          <w:color w:val="54565A"/>
        </w:rPr>
        <w:t xml:space="preserve">Whitepaper </w:t>
      </w:r>
      <w:proofErr w:type="spellStart"/>
      <w:r w:rsidRPr="00293434">
        <w:rPr>
          <w:color w:val="54565A"/>
        </w:rPr>
        <w:t>Advisors</w:t>
      </w:r>
      <w:proofErr w:type="spellEnd"/>
      <w:r w:rsidRPr="00293434">
        <w:rPr>
          <w:color w:val="54565A"/>
        </w:rPr>
        <w:t xml:space="preserve"> Sweden AB (”</w:t>
      </w:r>
      <w:r w:rsidRPr="00293434">
        <w:rPr>
          <w:b/>
          <w:bCs/>
          <w:color w:val="54565A"/>
        </w:rPr>
        <w:t>WPA</w:t>
      </w:r>
      <w:r w:rsidRPr="00293434">
        <w:rPr>
          <w:color w:val="54565A"/>
        </w:rPr>
        <w:t>”).</w:t>
      </w:r>
    </w:p>
    <w:p w14:paraId="5FE15563" w14:textId="2616183B" w:rsidR="0018429E" w:rsidRPr="00293434" w:rsidRDefault="002625AA" w:rsidP="00AF4C6E">
      <w:pPr>
        <w:pStyle w:val="NumreradRubrik2"/>
        <w:spacing w:line="276" w:lineRule="auto"/>
        <w:jc w:val="both"/>
        <w:rPr>
          <w:color w:val="54565A"/>
        </w:rPr>
      </w:pPr>
      <w:r w:rsidRPr="00293434">
        <w:rPr>
          <w:color w:val="54565A"/>
        </w:rPr>
        <w:t xml:space="preserve">För </w:t>
      </w:r>
      <w:bookmarkStart w:id="1" w:name="_Hlk36129497"/>
      <w:r w:rsidR="00ED7D69" w:rsidRPr="00293434">
        <w:rPr>
          <w:color w:val="54565A"/>
        </w:rPr>
        <w:t>Företaget</w:t>
      </w:r>
      <w:r w:rsidR="00992F0A" w:rsidRPr="00293434">
        <w:rPr>
          <w:color w:val="54565A"/>
        </w:rPr>
        <w:t xml:space="preserve"> </w:t>
      </w:r>
      <w:bookmarkEnd w:id="1"/>
      <w:r w:rsidRPr="00293434">
        <w:rPr>
          <w:color w:val="54565A"/>
        </w:rPr>
        <w:t xml:space="preserve">är det viktigt att </w:t>
      </w:r>
      <w:r w:rsidR="00584785" w:rsidRPr="00293434">
        <w:rPr>
          <w:color w:val="54565A"/>
        </w:rPr>
        <w:t>missförhållanden</w:t>
      </w:r>
      <w:r w:rsidRPr="00293434">
        <w:rPr>
          <w:color w:val="54565A"/>
        </w:rPr>
        <w:t xml:space="preserve"> blir kända så tidigt som möjligt så att risken för personliga, materiella och immateriella skador samt skador på </w:t>
      </w:r>
      <w:r w:rsidR="00ED7D69" w:rsidRPr="00293434">
        <w:rPr>
          <w:color w:val="54565A"/>
        </w:rPr>
        <w:t>Företaget</w:t>
      </w:r>
      <w:r w:rsidRPr="00293434">
        <w:rPr>
          <w:color w:val="54565A"/>
        </w:rPr>
        <w:t xml:space="preserve">s anseende minimeras. Genom denna policy ska visselblåsare, som är beredda att signalera om missförhållanden veta att de är viktiga resurser för </w:t>
      </w:r>
      <w:r w:rsidR="00C0539C" w:rsidRPr="00293434">
        <w:rPr>
          <w:color w:val="54565A"/>
        </w:rPr>
        <w:t>F</w:t>
      </w:r>
      <w:r w:rsidRPr="00293434">
        <w:rPr>
          <w:color w:val="54565A"/>
        </w:rPr>
        <w:t xml:space="preserve">öretaget varför </w:t>
      </w:r>
      <w:r w:rsidR="00ED7D69" w:rsidRPr="00293434">
        <w:rPr>
          <w:color w:val="54565A"/>
        </w:rPr>
        <w:t>Företaget</w:t>
      </w:r>
      <w:r w:rsidRPr="00293434">
        <w:rPr>
          <w:color w:val="54565A"/>
        </w:rPr>
        <w:t xml:space="preserve"> strävar efter att säkerställa ett företagsklimat där visselblåsare känner att de tryggt och utan rädsla kan rapportera </w:t>
      </w:r>
      <w:r w:rsidR="00BE484C" w:rsidRPr="00293434">
        <w:rPr>
          <w:color w:val="54565A"/>
        </w:rPr>
        <w:t>missförhållanden</w:t>
      </w:r>
      <w:r w:rsidRPr="00293434">
        <w:rPr>
          <w:color w:val="54565A"/>
        </w:rPr>
        <w:t xml:space="preserve">.  </w:t>
      </w:r>
    </w:p>
    <w:p w14:paraId="381784DE" w14:textId="448B5EC2" w:rsidR="00D719BC" w:rsidRPr="00293434" w:rsidRDefault="0018429E" w:rsidP="00E62F77">
      <w:pPr>
        <w:pStyle w:val="NumreradRubrik1"/>
        <w:spacing w:after="120" w:line="276" w:lineRule="auto"/>
        <w:rPr>
          <w:rFonts w:ascii="Avenir Book" w:hAnsi="Avenir Book"/>
          <w:color w:val="54565A"/>
          <w:sz w:val="26"/>
          <w:szCs w:val="24"/>
        </w:rPr>
      </w:pPr>
      <w:bookmarkStart w:id="2" w:name="_Toc90813243"/>
      <w:r w:rsidRPr="00293434">
        <w:rPr>
          <w:rFonts w:ascii="Avenir Book" w:hAnsi="Avenir Book"/>
          <w:color w:val="54565A"/>
          <w:sz w:val="26"/>
          <w:szCs w:val="24"/>
        </w:rPr>
        <w:t>Vem kan anmäla</w:t>
      </w:r>
      <w:r w:rsidR="00C76998" w:rsidRPr="00293434">
        <w:rPr>
          <w:rFonts w:ascii="Avenir Book" w:hAnsi="Avenir Book"/>
          <w:color w:val="54565A"/>
          <w:sz w:val="26"/>
          <w:szCs w:val="24"/>
        </w:rPr>
        <w:t xml:space="preserve"> och med vilket skydd</w:t>
      </w:r>
      <w:r w:rsidRPr="00293434">
        <w:rPr>
          <w:rFonts w:ascii="Avenir Book" w:hAnsi="Avenir Book"/>
          <w:color w:val="54565A"/>
          <w:sz w:val="26"/>
          <w:szCs w:val="24"/>
        </w:rPr>
        <w:t>?</w:t>
      </w:r>
      <w:bookmarkEnd w:id="2"/>
    </w:p>
    <w:p w14:paraId="752A18FC" w14:textId="5037DFF1" w:rsidR="0069416C" w:rsidRPr="00293434" w:rsidRDefault="004A24C0" w:rsidP="0069416C">
      <w:pPr>
        <w:pStyle w:val="NumreradRubrik2"/>
        <w:spacing w:after="120" w:line="276" w:lineRule="auto"/>
        <w:ind w:left="709"/>
        <w:jc w:val="both"/>
        <w:rPr>
          <w:color w:val="54565A"/>
        </w:rPr>
      </w:pPr>
      <w:bookmarkStart w:id="3" w:name="_Ref89417219"/>
      <w:bookmarkStart w:id="4" w:name="_Hlk88056693"/>
      <w:r w:rsidRPr="00293434">
        <w:rPr>
          <w:color w:val="54565A"/>
        </w:rPr>
        <w:t>E</w:t>
      </w:r>
      <w:r w:rsidR="00901E8D" w:rsidRPr="00293434">
        <w:rPr>
          <w:color w:val="54565A"/>
        </w:rPr>
        <w:t xml:space="preserve">n anmälan genom </w:t>
      </w:r>
      <w:r w:rsidR="00F25FD4" w:rsidRPr="00293434">
        <w:rPr>
          <w:color w:val="54565A"/>
        </w:rPr>
        <w:t>Trumpet</w:t>
      </w:r>
      <w:r w:rsidR="00901E8D" w:rsidRPr="00293434">
        <w:rPr>
          <w:color w:val="54565A"/>
        </w:rPr>
        <w:t xml:space="preserve"> kan lämnas av samtliga som </w:t>
      </w:r>
      <w:r w:rsidR="00E4750F" w:rsidRPr="00293434">
        <w:rPr>
          <w:color w:val="54565A"/>
        </w:rPr>
        <w:t xml:space="preserve">på något sätt </w:t>
      </w:r>
      <w:r w:rsidR="00BB290D" w:rsidRPr="00293434">
        <w:rPr>
          <w:color w:val="54565A"/>
        </w:rPr>
        <w:t>representerar</w:t>
      </w:r>
      <w:r w:rsidR="00BE484C" w:rsidRPr="00293434">
        <w:rPr>
          <w:color w:val="54565A"/>
        </w:rPr>
        <w:t xml:space="preserve"> eller är verksamma i</w:t>
      </w:r>
      <w:r w:rsidR="00BB290D" w:rsidRPr="00293434">
        <w:rPr>
          <w:color w:val="54565A"/>
        </w:rPr>
        <w:t xml:space="preserve"> </w:t>
      </w:r>
      <w:r w:rsidR="00ED7D69" w:rsidRPr="00293434">
        <w:rPr>
          <w:color w:val="54565A"/>
        </w:rPr>
        <w:t>Företaget</w:t>
      </w:r>
      <w:r w:rsidR="009533A3" w:rsidRPr="00293434">
        <w:rPr>
          <w:color w:val="54565A"/>
        </w:rPr>
        <w:t xml:space="preserve"> i arbetsrelaterade sammanhang</w:t>
      </w:r>
      <w:r w:rsidR="00901E8D" w:rsidRPr="00293434">
        <w:rPr>
          <w:color w:val="54565A"/>
        </w:rPr>
        <w:t>. Detta inbegriper styrelsemedlemmar</w:t>
      </w:r>
      <w:r w:rsidR="00E4750F" w:rsidRPr="00293434">
        <w:rPr>
          <w:color w:val="54565A"/>
        </w:rPr>
        <w:t>, alla anställda (tillsvidareanställda, provanställda,</w:t>
      </w:r>
      <w:r w:rsidR="00901E8D" w:rsidRPr="00293434">
        <w:rPr>
          <w:color w:val="54565A"/>
        </w:rPr>
        <w:t xml:space="preserve"> visstidsanställda, </w:t>
      </w:r>
      <w:r w:rsidR="00E4750F" w:rsidRPr="00293434">
        <w:rPr>
          <w:color w:val="54565A"/>
        </w:rPr>
        <w:t xml:space="preserve">heltids- och deltidsanställda), </w:t>
      </w:r>
      <w:r w:rsidR="00901E8D" w:rsidRPr="00293434">
        <w:rPr>
          <w:color w:val="54565A"/>
        </w:rPr>
        <w:t>praktikanter</w:t>
      </w:r>
      <w:r w:rsidR="00BE484C" w:rsidRPr="00293434">
        <w:rPr>
          <w:color w:val="54565A"/>
        </w:rPr>
        <w:t>, volontärer, konsulter eller andra uppdragstagare</w:t>
      </w:r>
      <w:r w:rsidR="00901E8D" w:rsidRPr="00293434">
        <w:rPr>
          <w:color w:val="54565A"/>
        </w:rPr>
        <w:t xml:space="preserve"> och inhyrd personal (bemanningspersonal)</w:t>
      </w:r>
      <w:r w:rsidR="00E4750F" w:rsidRPr="00293434">
        <w:rPr>
          <w:color w:val="54565A"/>
        </w:rPr>
        <w:t xml:space="preserve"> i </w:t>
      </w:r>
      <w:r w:rsidR="00ED7D69" w:rsidRPr="00293434">
        <w:rPr>
          <w:color w:val="54565A"/>
        </w:rPr>
        <w:t>Företaget</w:t>
      </w:r>
      <w:r w:rsidR="00901E8D" w:rsidRPr="00293434">
        <w:rPr>
          <w:color w:val="54565A"/>
        </w:rPr>
        <w:t xml:space="preserve">. </w:t>
      </w:r>
      <w:r w:rsidR="008729B6" w:rsidRPr="00293434">
        <w:rPr>
          <w:color w:val="54565A"/>
        </w:rPr>
        <w:t>Även aktieägare som är verksamma i Företaget kan rapportera genom Trumpet, liksom personer som ingår i Företagets kontrollorgan, såsom revisorer.</w:t>
      </w:r>
      <w:bookmarkEnd w:id="3"/>
    </w:p>
    <w:p w14:paraId="70217A23" w14:textId="7F21FDE8" w:rsidR="00BA5F76" w:rsidRPr="00293434" w:rsidRDefault="0069416C" w:rsidP="00F36FD1">
      <w:pPr>
        <w:pStyle w:val="NumreradRubrik2"/>
        <w:spacing w:after="120" w:line="276" w:lineRule="auto"/>
        <w:ind w:left="709"/>
        <w:jc w:val="both"/>
        <w:rPr>
          <w:color w:val="54565A"/>
        </w:rPr>
      </w:pPr>
      <w:bookmarkStart w:id="5" w:name="_Ref88050594"/>
      <w:bookmarkStart w:id="6" w:name="_Hlk88055896"/>
      <w:bookmarkStart w:id="7" w:name="_Ref88048823"/>
      <w:bookmarkEnd w:id="4"/>
      <w:r w:rsidRPr="00293434">
        <w:rPr>
          <w:color w:val="54565A"/>
        </w:rPr>
        <w:t xml:space="preserve">Den som anmäler </w:t>
      </w:r>
      <w:r w:rsidR="00584C81" w:rsidRPr="00293434">
        <w:rPr>
          <w:color w:val="54565A"/>
        </w:rPr>
        <w:t xml:space="preserve">missförhållanden som </w:t>
      </w:r>
      <w:r w:rsidR="00EC6124" w:rsidRPr="00293434">
        <w:rPr>
          <w:color w:val="54565A"/>
        </w:rPr>
        <w:t xml:space="preserve">berörs </w:t>
      </w:r>
      <w:r w:rsidR="00584C81" w:rsidRPr="00293434">
        <w:rPr>
          <w:color w:val="54565A"/>
        </w:rPr>
        <w:t>av denna policy</w:t>
      </w:r>
      <w:r w:rsidR="00C76998" w:rsidRPr="00293434">
        <w:rPr>
          <w:color w:val="54565A"/>
        </w:rPr>
        <w:t xml:space="preserve"> (se nedan i punkt </w:t>
      </w:r>
      <w:r w:rsidR="00C76998" w:rsidRPr="00293434">
        <w:rPr>
          <w:color w:val="54565A"/>
        </w:rPr>
        <w:fldChar w:fldCharType="begin"/>
      </w:r>
      <w:r w:rsidR="00C76998" w:rsidRPr="00293434">
        <w:rPr>
          <w:color w:val="54565A"/>
        </w:rPr>
        <w:instrText xml:space="preserve"> REF _Ref89360642 \r \h </w:instrText>
      </w:r>
      <w:r w:rsidR="00C76998" w:rsidRPr="00293434">
        <w:rPr>
          <w:color w:val="54565A"/>
        </w:rPr>
      </w:r>
      <w:r w:rsidR="00C76998" w:rsidRPr="00293434">
        <w:rPr>
          <w:color w:val="54565A"/>
        </w:rPr>
        <w:fldChar w:fldCharType="separate"/>
      </w:r>
      <w:r w:rsidR="000F2C9D" w:rsidRPr="00293434">
        <w:rPr>
          <w:color w:val="54565A"/>
        </w:rPr>
        <w:t>3</w:t>
      </w:r>
      <w:r w:rsidR="00C76998" w:rsidRPr="00293434">
        <w:rPr>
          <w:color w:val="54565A"/>
        </w:rPr>
        <w:fldChar w:fldCharType="end"/>
      </w:r>
      <w:r w:rsidR="00C76998" w:rsidRPr="00293434">
        <w:rPr>
          <w:color w:val="54565A"/>
        </w:rPr>
        <w:t>)</w:t>
      </w:r>
      <w:r w:rsidR="00584C81" w:rsidRPr="00293434">
        <w:rPr>
          <w:color w:val="54565A"/>
        </w:rPr>
        <w:t xml:space="preserve"> </w:t>
      </w:r>
      <w:r w:rsidRPr="00293434">
        <w:rPr>
          <w:color w:val="54565A"/>
        </w:rPr>
        <w:t>är skyddad mot repressalier, vilket innebär att inga negativa effekter ska drabba en anmälare eller en närstående till denna med anledning av att personen gjort en anmälan. Detta skydd förutsätter att anmälan är gjord i god anda, att anmälaren hade skälig anledning att anta att informationen om missförhållandet var san</w:t>
      </w:r>
      <w:r w:rsidR="00584C81" w:rsidRPr="00293434">
        <w:rPr>
          <w:color w:val="54565A"/>
        </w:rPr>
        <w:t>n</w:t>
      </w:r>
      <w:r w:rsidRPr="00293434">
        <w:rPr>
          <w:color w:val="54565A"/>
        </w:rPr>
        <w:t xml:space="preserve"> och att rapporteringen gjorts på </w:t>
      </w:r>
      <w:r w:rsidR="007C2332" w:rsidRPr="00293434">
        <w:rPr>
          <w:color w:val="54565A"/>
        </w:rPr>
        <w:t xml:space="preserve">något av </w:t>
      </w:r>
      <w:r w:rsidRPr="00293434">
        <w:rPr>
          <w:color w:val="54565A"/>
        </w:rPr>
        <w:t>de</w:t>
      </w:r>
      <w:r w:rsidR="009533A3" w:rsidRPr="00293434">
        <w:rPr>
          <w:color w:val="54565A"/>
        </w:rPr>
        <w:t xml:space="preserve"> sätt</w:t>
      </w:r>
      <w:r w:rsidRPr="00293434">
        <w:rPr>
          <w:color w:val="54565A"/>
        </w:rPr>
        <w:t xml:space="preserve"> som anges i denna polic</w:t>
      </w:r>
      <w:r w:rsidR="007C2332" w:rsidRPr="00293434">
        <w:rPr>
          <w:color w:val="54565A"/>
        </w:rPr>
        <w:t>y</w:t>
      </w:r>
      <w:r w:rsidRPr="00293434">
        <w:rPr>
          <w:color w:val="54565A"/>
        </w:rPr>
        <w:t xml:space="preserve">. </w:t>
      </w:r>
      <w:r w:rsidR="00A1539D" w:rsidRPr="00293434">
        <w:rPr>
          <w:color w:val="54565A"/>
        </w:rPr>
        <w:t>Skyddet enligt denna punkt omfattar inte bara dig</w:t>
      </w:r>
      <w:r w:rsidR="00B97C72" w:rsidRPr="00293434">
        <w:rPr>
          <w:color w:val="54565A"/>
        </w:rPr>
        <w:t xml:space="preserve"> som anmälare</w:t>
      </w:r>
      <w:r w:rsidR="00A1539D" w:rsidRPr="00293434">
        <w:rPr>
          <w:color w:val="54565A"/>
        </w:rPr>
        <w:t>, utan även</w:t>
      </w:r>
      <w:r w:rsidR="009B6DB6" w:rsidRPr="00293434">
        <w:rPr>
          <w:color w:val="54565A"/>
        </w:rPr>
        <w:t xml:space="preserve"> dina kollegor eller</w:t>
      </w:r>
      <w:r w:rsidR="00A1539D" w:rsidRPr="00293434">
        <w:rPr>
          <w:color w:val="54565A"/>
        </w:rPr>
        <w:t xml:space="preserve"> facklig representant eller skyddsombud som hjälper dig</w:t>
      </w:r>
      <w:r w:rsidR="009B6DB6" w:rsidRPr="00293434">
        <w:rPr>
          <w:color w:val="54565A"/>
        </w:rPr>
        <w:t>, samt</w:t>
      </w:r>
      <w:r w:rsidR="00A1539D" w:rsidRPr="00293434">
        <w:rPr>
          <w:color w:val="54565A"/>
        </w:rPr>
        <w:t xml:space="preserve"> ditt företag</w:t>
      </w:r>
      <w:r w:rsidR="009B6DB6" w:rsidRPr="00293434">
        <w:rPr>
          <w:color w:val="54565A"/>
        </w:rPr>
        <w:t xml:space="preserve"> eller din arbetsgivare (exempelvis om du är konsult eller bemanningspersonal). </w:t>
      </w:r>
      <w:r w:rsidRPr="00293434">
        <w:rPr>
          <w:color w:val="54565A"/>
        </w:rPr>
        <w:t>Om du upplever att du utsätts för repressalier för att du eller någon</w:t>
      </w:r>
      <w:r w:rsidR="00B97C72" w:rsidRPr="00293434">
        <w:rPr>
          <w:color w:val="54565A"/>
        </w:rPr>
        <w:t xml:space="preserve"> annan</w:t>
      </w:r>
      <w:r w:rsidRPr="00293434">
        <w:rPr>
          <w:color w:val="54565A"/>
        </w:rPr>
        <w:t xml:space="preserve"> har rapporterat missförhållanden ber vi dig att omedelbart ta kontakt med</w:t>
      </w:r>
      <w:r w:rsidR="00FC0498" w:rsidRPr="00293434">
        <w:rPr>
          <w:color w:val="54565A"/>
        </w:rPr>
        <w:t xml:space="preserve"> </w:t>
      </w:r>
      <w:r w:rsidR="00C4066C" w:rsidRPr="00293434">
        <w:rPr>
          <w:color w:val="54565A"/>
        </w:rPr>
        <w:t>HR-avdelningen</w:t>
      </w:r>
      <w:r w:rsidR="00B05A12" w:rsidRPr="00293434">
        <w:rPr>
          <w:color w:val="54565A"/>
        </w:rPr>
        <w:t>.</w:t>
      </w:r>
      <w:r w:rsidR="00083571" w:rsidRPr="00293434">
        <w:rPr>
          <w:color w:val="54565A"/>
        </w:rPr>
        <w:t xml:space="preserve"> Notera att skyddet inte hindrar Företaget från att vidta åtgärder mot dig på andra grunde</w:t>
      </w:r>
      <w:r w:rsidR="000B4663" w:rsidRPr="00293434">
        <w:rPr>
          <w:color w:val="54565A"/>
        </w:rPr>
        <w:t>r än din anmälan.</w:t>
      </w:r>
      <w:r w:rsidR="00584C81" w:rsidRPr="00293434">
        <w:rPr>
          <w:color w:val="54565A"/>
        </w:rPr>
        <w:t xml:space="preserve"> </w:t>
      </w:r>
    </w:p>
    <w:p w14:paraId="6A0960D7" w14:textId="4EB503AD" w:rsidR="00110B30" w:rsidRPr="00293434" w:rsidRDefault="00584C81" w:rsidP="00F36FD1">
      <w:pPr>
        <w:pStyle w:val="NumreradRubrik2"/>
        <w:spacing w:after="120" w:line="276" w:lineRule="auto"/>
        <w:ind w:left="709"/>
        <w:jc w:val="both"/>
        <w:rPr>
          <w:color w:val="54565A"/>
        </w:rPr>
      </w:pPr>
      <w:bookmarkStart w:id="8" w:name="_Ref89360520"/>
      <w:r w:rsidRPr="00293434">
        <w:rPr>
          <w:color w:val="54565A"/>
        </w:rPr>
        <w:t xml:space="preserve">Den som anmäler missförhållanden som </w:t>
      </w:r>
      <w:r w:rsidR="00EC6124" w:rsidRPr="00293434">
        <w:rPr>
          <w:color w:val="54565A"/>
        </w:rPr>
        <w:t xml:space="preserve">berörs </w:t>
      </w:r>
      <w:r w:rsidRPr="00293434">
        <w:rPr>
          <w:color w:val="54565A"/>
        </w:rPr>
        <w:t>av denna policy är skyddad mot</w:t>
      </w:r>
      <w:r w:rsidR="00BA5F76" w:rsidRPr="00293434">
        <w:rPr>
          <w:color w:val="54565A"/>
        </w:rPr>
        <w:t xml:space="preserve"> de allra flesta</w:t>
      </w:r>
      <w:r w:rsidR="00A1539D" w:rsidRPr="00293434">
        <w:rPr>
          <w:color w:val="54565A"/>
        </w:rPr>
        <w:t xml:space="preserve"> normalt förekommande</w:t>
      </w:r>
      <w:r w:rsidRPr="00293434">
        <w:rPr>
          <w:color w:val="54565A"/>
        </w:rPr>
        <w:t xml:space="preserve"> tystnadsplikter</w:t>
      </w:r>
      <w:r w:rsidR="007C2332" w:rsidRPr="00293434">
        <w:rPr>
          <w:color w:val="54565A"/>
        </w:rPr>
        <w:t>,</w:t>
      </w:r>
      <w:r w:rsidR="00BA5F76" w:rsidRPr="00293434">
        <w:rPr>
          <w:color w:val="54565A"/>
        </w:rPr>
        <w:t xml:space="preserve"> förutsatt att den lämnade informationen var nödvändig att lämna för att avslöja missförhållanden</w:t>
      </w:r>
      <w:r w:rsidR="00144C96" w:rsidRPr="00293434">
        <w:rPr>
          <w:color w:val="54565A"/>
        </w:rPr>
        <w:t xml:space="preserve"> – skyddet omfattar inte överskottsinformation som </w:t>
      </w:r>
      <w:r w:rsidR="00C0539C" w:rsidRPr="00293434">
        <w:rPr>
          <w:color w:val="54565A"/>
        </w:rPr>
        <w:t>inte rimligen behöver lämnas för att avslöja missförhållandet</w:t>
      </w:r>
      <w:r w:rsidR="00144C96" w:rsidRPr="00293434">
        <w:rPr>
          <w:color w:val="54565A"/>
        </w:rPr>
        <w:t xml:space="preserve">. </w:t>
      </w:r>
      <w:bookmarkEnd w:id="5"/>
      <w:r w:rsidR="00144C96" w:rsidRPr="00293434">
        <w:rPr>
          <w:color w:val="54565A"/>
        </w:rPr>
        <w:t>Skyddet gäller oavsett om tystnadsplikten följer av avtal eller lag</w:t>
      </w:r>
      <w:r w:rsidR="00C6762F" w:rsidRPr="00293434">
        <w:rPr>
          <w:color w:val="54565A"/>
        </w:rPr>
        <w:t>, men omfattar ej s.k. kvalificerade tystnadsplikter</w:t>
      </w:r>
      <w:r w:rsidR="00144C96" w:rsidRPr="00293434">
        <w:rPr>
          <w:color w:val="54565A"/>
        </w:rPr>
        <w:t>. Exempel på kvalificera</w:t>
      </w:r>
      <w:r w:rsidR="00C0539C" w:rsidRPr="00293434">
        <w:rPr>
          <w:color w:val="54565A"/>
        </w:rPr>
        <w:t>de</w:t>
      </w:r>
      <w:r w:rsidR="00144C96" w:rsidRPr="00293434">
        <w:rPr>
          <w:color w:val="54565A"/>
        </w:rPr>
        <w:t xml:space="preserve"> tystnadsplikter som inte omfattas av ansvarsfriheten är exempelvis brott mot tystnadsplikter </w:t>
      </w:r>
      <w:r w:rsidR="00A1539D" w:rsidRPr="00293434">
        <w:rPr>
          <w:color w:val="54565A"/>
        </w:rPr>
        <w:t xml:space="preserve">till </w:t>
      </w:r>
      <w:r w:rsidR="00144C96" w:rsidRPr="00293434">
        <w:rPr>
          <w:color w:val="54565A"/>
        </w:rPr>
        <w:t>skydd för rikets säkerhet</w:t>
      </w:r>
      <w:r w:rsidR="00A1539D" w:rsidRPr="00293434">
        <w:rPr>
          <w:color w:val="54565A"/>
        </w:rPr>
        <w:t xml:space="preserve"> eller</w:t>
      </w:r>
      <w:r w:rsidR="001A5863" w:rsidRPr="00293434">
        <w:rPr>
          <w:color w:val="54565A"/>
        </w:rPr>
        <w:t xml:space="preserve"> </w:t>
      </w:r>
      <w:r w:rsidR="00A1539D" w:rsidRPr="00293434">
        <w:rPr>
          <w:color w:val="54565A"/>
        </w:rPr>
        <w:t xml:space="preserve">avseende </w:t>
      </w:r>
      <w:r w:rsidR="001A5863" w:rsidRPr="00293434">
        <w:rPr>
          <w:color w:val="54565A"/>
        </w:rPr>
        <w:t>försvarsuppfinningar</w:t>
      </w:r>
      <w:r w:rsidR="00A1539D" w:rsidRPr="00293434">
        <w:rPr>
          <w:color w:val="54565A"/>
        </w:rPr>
        <w:t xml:space="preserve">. </w:t>
      </w:r>
      <w:r w:rsidR="00577F28" w:rsidRPr="00293434">
        <w:rPr>
          <w:color w:val="54565A"/>
        </w:rPr>
        <w:t xml:space="preserve">Andra tystnadsplikter som inte får brytas genom hänvisning till visselblåsarlagstiftningen är sådan som gäller till förmån för privatpersoner inom hälso- och sjukvård samt flera tystnadsplikter som gäller inom pedagogisk verksamhet. </w:t>
      </w:r>
      <w:r w:rsidR="00A1539D" w:rsidRPr="00293434">
        <w:rPr>
          <w:color w:val="54565A"/>
        </w:rPr>
        <w:t xml:space="preserve">Notera att skyddet mot tystnadsplikter </w:t>
      </w:r>
      <w:r w:rsidR="00A1539D" w:rsidRPr="00293434">
        <w:rPr>
          <w:color w:val="54565A"/>
          <w:u w:val="single"/>
        </w:rPr>
        <w:t>inte</w:t>
      </w:r>
      <w:r w:rsidR="00A1539D" w:rsidRPr="00293434">
        <w:rPr>
          <w:color w:val="54565A"/>
        </w:rPr>
        <w:t xml:space="preserve"> ger dig någon rätt att lämna</w:t>
      </w:r>
      <w:r w:rsidR="002F30AA" w:rsidRPr="00293434">
        <w:rPr>
          <w:color w:val="54565A"/>
        </w:rPr>
        <w:t xml:space="preserve"> ut</w:t>
      </w:r>
      <w:r w:rsidR="00A1539D" w:rsidRPr="00293434">
        <w:rPr>
          <w:color w:val="54565A"/>
        </w:rPr>
        <w:t xml:space="preserve"> handlingar eller dokument.</w:t>
      </w:r>
      <w:bookmarkEnd w:id="8"/>
      <w:r w:rsidR="00A1539D" w:rsidRPr="00293434">
        <w:rPr>
          <w:color w:val="54565A"/>
        </w:rPr>
        <w:t xml:space="preserve"> </w:t>
      </w:r>
      <w:r w:rsidR="001A5863" w:rsidRPr="00293434">
        <w:rPr>
          <w:color w:val="54565A"/>
        </w:rPr>
        <w:t xml:space="preserve"> </w:t>
      </w:r>
    </w:p>
    <w:p w14:paraId="32752CF3" w14:textId="4F3B24DB" w:rsidR="00AF4C6E" w:rsidRPr="00293434" w:rsidRDefault="00B05A12" w:rsidP="00AF4C6E">
      <w:pPr>
        <w:pStyle w:val="NumreradRubrik2"/>
        <w:spacing w:after="120" w:line="276" w:lineRule="auto"/>
        <w:ind w:left="709"/>
        <w:jc w:val="both"/>
        <w:rPr>
          <w:color w:val="54565A"/>
        </w:rPr>
      </w:pPr>
      <w:bookmarkStart w:id="9" w:name="_Ref89417229"/>
      <w:bookmarkEnd w:id="6"/>
      <w:r w:rsidRPr="00293434">
        <w:rPr>
          <w:color w:val="54565A"/>
        </w:rPr>
        <w:t>Tänk på att det inte finns något repressalieskydd om du i och med rapporteringen gör dig skyldig till brott</w:t>
      </w:r>
      <w:bookmarkEnd w:id="7"/>
      <w:r w:rsidR="00481B63" w:rsidRPr="00293434">
        <w:rPr>
          <w:color w:val="54565A"/>
        </w:rPr>
        <w:t>.</w:t>
      </w:r>
      <w:r w:rsidRPr="00293434">
        <w:rPr>
          <w:color w:val="54565A"/>
        </w:rPr>
        <w:t xml:space="preserve"> </w:t>
      </w:r>
      <w:bookmarkStart w:id="10" w:name="_Ref36123183"/>
      <w:r w:rsidR="00AE523C" w:rsidRPr="00293434">
        <w:rPr>
          <w:color w:val="54565A"/>
        </w:rPr>
        <w:t xml:space="preserve">För att skyddet beskrivet i punkt </w:t>
      </w:r>
      <w:r w:rsidR="00AE523C" w:rsidRPr="00293434">
        <w:rPr>
          <w:color w:val="54565A"/>
        </w:rPr>
        <w:fldChar w:fldCharType="begin"/>
      </w:r>
      <w:r w:rsidR="00AE523C" w:rsidRPr="00293434">
        <w:rPr>
          <w:color w:val="54565A"/>
        </w:rPr>
        <w:instrText xml:space="preserve"> REF _Ref88050594 \r \h </w:instrText>
      </w:r>
      <w:r w:rsidR="00AE523C" w:rsidRPr="00293434">
        <w:rPr>
          <w:color w:val="54565A"/>
        </w:rPr>
      </w:r>
      <w:r w:rsidR="00AE523C" w:rsidRPr="00293434">
        <w:rPr>
          <w:color w:val="54565A"/>
        </w:rPr>
        <w:fldChar w:fldCharType="separate"/>
      </w:r>
      <w:r w:rsidR="00174854" w:rsidRPr="00293434">
        <w:rPr>
          <w:color w:val="54565A"/>
        </w:rPr>
        <w:t>2.2</w:t>
      </w:r>
      <w:r w:rsidR="00AE523C" w:rsidRPr="00293434">
        <w:rPr>
          <w:color w:val="54565A"/>
        </w:rPr>
        <w:fldChar w:fldCharType="end"/>
      </w:r>
      <w:r w:rsidR="00C76998" w:rsidRPr="00293434">
        <w:rPr>
          <w:color w:val="54565A"/>
        </w:rPr>
        <w:t>-</w:t>
      </w:r>
      <w:r w:rsidR="00C76998" w:rsidRPr="00293434">
        <w:rPr>
          <w:color w:val="54565A"/>
        </w:rPr>
        <w:fldChar w:fldCharType="begin"/>
      </w:r>
      <w:r w:rsidR="00C76998" w:rsidRPr="00293434">
        <w:rPr>
          <w:color w:val="54565A"/>
        </w:rPr>
        <w:instrText xml:space="preserve"> REF _Ref89360520 \r \h </w:instrText>
      </w:r>
      <w:r w:rsidR="00C76998" w:rsidRPr="00293434">
        <w:rPr>
          <w:color w:val="54565A"/>
        </w:rPr>
      </w:r>
      <w:r w:rsidR="00C76998" w:rsidRPr="00293434">
        <w:rPr>
          <w:color w:val="54565A"/>
        </w:rPr>
        <w:fldChar w:fldCharType="separate"/>
      </w:r>
      <w:r w:rsidR="00174854" w:rsidRPr="00293434">
        <w:rPr>
          <w:color w:val="54565A"/>
        </w:rPr>
        <w:t>2.3</w:t>
      </w:r>
      <w:r w:rsidR="00C76998" w:rsidRPr="00293434">
        <w:rPr>
          <w:color w:val="54565A"/>
        </w:rPr>
        <w:fldChar w:fldCharType="end"/>
      </w:r>
      <w:r w:rsidR="00AE523C" w:rsidRPr="00293434">
        <w:rPr>
          <w:color w:val="54565A"/>
        </w:rPr>
        <w:t xml:space="preserve"> ska gälla krävs</w:t>
      </w:r>
      <w:r w:rsidR="003131FF" w:rsidRPr="00293434">
        <w:rPr>
          <w:color w:val="54565A"/>
        </w:rPr>
        <w:t xml:space="preserve"> även</w:t>
      </w:r>
      <w:r w:rsidR="00AE523C" w:rsidRPr="00293434">
        <w:rPr>
          <w:color w:val="54565A"/>
        </w:rPr>
        <w:t xml:space="preserve"> att anmälaren</w:t>
      </w:r>
      <w:r w:rsidR="00C76998" w:rsidRPr="00293434">
        <w:rPr>
          <w:color w:val="54565A"/>
        </w:rPr>
        <w:t xml:space="preserve"> lämnar sin anmälan genom</w:t>
      </w:r>
      <w:r w:rsidR="00AE523C" w:rsidRPr="00293434">
        <w:rPr>
          <w:color w:val="54565A"/>
        </w:rPr>
        <w:t xml:space="preserve"> Trumpet</w:t>
      </w:r>
      <w:r w:rsidR="003131FF" w:rsidRPr="00293434">
        <w:rPr>
          <w:color w:val="54565A"/>
        </w:rPr>
        <w:t xml:space="preserve">, genom rapport till myndighet i enlighet med punkt </w:t>
      </w:r>
      <w:r w:rsidR="003131FF" w:rsidRPr="00293434">
        <w:rPr>
          <w:color w:val="54565A"/>
        </w:rPr>
        <w:fldChar w:fldCharType="begin"/>
      </w:r>
      <w:r w:rsidR="003131FF" w:rsidRPr="00293434">
        <w:rPr>
          <w:color w:val="54565A"/>
        </w:rPr>
        <w:instrText xml:space="preserve"> REF _Ref88042713 \r \h </w:instrText>
      </w:r>
      <w:r w:rsidR="003131FF" w:rsidRPr="00293434">
        <w:rPr>
          <w:color w:val="54565A"/>
        </w:rPr>
      </w:r>
      <w:r w:rsidR="003131FF" w:rsidRPr="00293434">
        <w:rPr>
          <w:color w:val="54565A"/>
        </w:rPr>
        <w:fldChar w:fldCharType="separate"/>
      </w:r>
      <w:r w:rsidR="00174854" w:rsidRPr="00293434">
        <w:rPr>
          <w:color w:val="54565A"/>
        </w:rPr>
        <w:t>9</w:t>
      </w:r>
      <w:r w:rsidR="003131FF" w:rsidRPr="00293434">
        <w:rPr>
          <w:color w:val="54565A"/>
        </w:rPr>
        <w:fldChar w:fldCharType="end"/>
      </w:r>
      <w:r w:rsidR="003131FF" w:rsidRPr="00293434">
        <w:rPr>
          <w:color w:val="54565A"/>
        </w:rPr>
        <w:t xml:space="preserve"> eller genom offentliggörande</w:t>
      </w:r>
      <w:r w:rsidR="00C76998" w:rsidRPr="00293434">
        <w:rPr>
          <w:color w:val="54565A"/>
        </w:rPr>
        <w:t xml:space="preserve"> i</w:t>
      </w:r>
      <w:r w:rsidR="003131FF" w:rsidRPr="00293434">
        <w:rPr>
          <w:color w:val="54565A"/>
        </w:rPr>
        <w:t xml:space="preserve"> enlig</w:t>
      </w:r>
      <w:r w:rsidR="00C76998" w:rsidRPr="00293434">
        <w:rPr>
          <w:color w:val="54565A"/>
        </w:rPr>
        <w:t>he</w:t>
      </w:r>
      <w:r w:rsidR="003131FF" w:rsidRPr="00293434">
        <w:rPr>
          <w:color w:val="54565A"/>
        </w:rPr>
        <w:t xml:space="preserve">t </w:t>
      </w:r>
      <w:r w:rsidR="00C76998" w:rsidRPr="00293434">
        <w:rPr>
          <w:color w:val="54565A"/>
        </w:rPr>
        <w:t xml:space="preserve">med förutsättningarna som anges i </w:t>
      </w:r>
      <w:r w:rsidR="003131FF" w:rsidRPr="00293434">
        <w:rPr>
          <w:color w:val="54565A"/>
        </w:rPr>
        <w:t xml:space="preserve">punkt </w:t>
      </w:r>
      <w:r w:rsidR="003131FF" w:rsidRPr="00293434">
        <w:rPr>
          <w:color w:val="54565A"/>
        </w:rPr>
        <w:fldChar w:fldCharType="begin"/>
      </w:r>
      <w:r w:rsidR="003131FF" w:rsidRPr="00293434">
        <w:rPr>
          <w:color w:val="54565A"/>
        </w:rPr>
        <w:instrText xml:space="preserve"> REF _Ref88050715 \r \h </w:instrText>
      </w:r>
      <w:r w:rsidR="003131FF" w:rsidRPr="00293434">
        <w:rPr>
          <w:color w:val="54565A"/>
        </w:rPr>
      </w:r>
      <w:r w:rsidR="003131FF" w:rsidRPr="00293434">
        <w:rPr>
          <w:color w:val="54565A"/>
        </w:rPr>
        <w:fldChar w:fldCharType="separate"/>
      </w:r>
      <w:r w:rsidR="00174854" w:rsidRPr="00293434">
        <w:rPr>
          <w:color w:val="54565A"/>
        </w:rPr>
        <w:t>10</w:t>
      </w:r>
      <w:r w:rsidR="003131FF" w:rsidRPr="00293434">
        <w:rPr>
          <w:color w:val="54565A"/>
        </w:rPr>
        <w:fldChar w:fldCharType="end"/>
      </w:r>
      <w:r w:rsidR="003131FF" w:rsidRPr="00293434">
        <w:rPr>
          <w:color w:val="54565A"/>
        </w:rPr>
        <w:t>.</w:t>
      </w:r>
      <w:bookmarkEnd w:id="9"/>
      <w:r w:rsidR="003131FF" w:rsidRPr="00293434">
        <w:rPr>
          <w:color w:val="54565A"/>
        </w:rPr>
        <w:t xml:space="preserve"> </w:t>
      </w:r>
    </w:p>
    <w:p w14:paraId="56814EA8" w14:textId="48A30EA2" w:rsidR="002A6C88" w:rsidRPr="00293434" w:rsidRDefault="0018429E" w:rsidP="00AF4C6E">
      <w:pPr>
        <w:pStyle w:val="NumreradRubrik1"/>
        <w:spacing w:after="120" w:line="276" w:lineRule="auto"/>
        <w:rPr>
          <w:rFonts w:ascii="Avenir Book" w:hAnsi="Avenir Book"/>
          <w:color w:val="54565A"/>
          <w:sz w:val="26"/>
          <w:szCs w:val="24"/>
        </w:rPr>
      </w:pPr>
      <w:bookmarkStart w:id="11" w:name="_Ref89360642"/>
      <w:bookmarkStart w:id="12" w:name="_Toc90813244"/>
      <w:r w:rsidRPr="00293434">
        <w:rPr>
          <w:rFonts w:ascii="Avenir Book" w:hAnsi="Avenir Book"/>
          <w:color w:val="54565A"/>
          <w:sz w:val="26"/>
          <w:szCs w:val="24"/>
        </w:rPr>
        <w:t xml:space="preserve">Vad </w:t>
      </w:r>
      <w:r w:rsidR="0069416C" w:rsidRPr="00293434">
        <w:rPr>
          <w:rFonts w:ascii="Avenir Book" w:hAnsi="Avenir Book"/>
          <w:color w:val="54565A"/>
          <w:sz w:val="26"/>
          <w:szCs w:val="24"/>
        </w:rPr>
        <w:t>k</w:t>
      </w:r>
      <w:r w:rsidRPr="00293434">
        <w:rPr>
          <w:rFonts w:ascii="Avenir Book" w:hAnsi="Avenir Book"/>
          <w:color w:val="54565A"/>
          <w:sz w:val="26"/>
          <w:szCs w:val="24"/>
        </w:rPr>
        <w:t>an anmälas?</w:t>
      </w:r>
      <w:bookmarkEnd w:id="10"/>
      <w:bookmarkEnd w:id="11"/>
      <w:bookmarkEnd w:id="12"/>
    </w:p>
    <w:p w14:paraId="488170D2" w14:textId="5F1702BD" w:rsidR="00BA1CA1" w:rsidRPr="00293434" w:rsidRDefault="0018429E" w:rsidP="00E62F77">
      <w:pPr>
        <w:pStyle w:val="NumreradRubrik2"/>
        <w:spacing w:after="120" w:line="276" w:lineRule="auto"/>
        <w:ind w:left="709"/>
        <w:jc w:val="both"/>
        <w:rPr>
          <w:color w:val="54565A"/>
        </w:rPr>
      </w:pPr>
      <w:bookmarkStart w:id="13" w:name="_Ref87987136"/>
      <w:bookmarkStart w:id="14" w:name="_Hlk88054577"/>
      <w:r w:rsidRPr="00293434">
        <w:rPr>
          <w:color w:val="54565A"/>
        </w:rPr>
        <w:t xml:space="preserve">En anmälan </w:t>
      </w:r>
      <w:r w:rsidR="00E4750F" w:rsidRPr="00293434">
        <w:rPr>
          <w:color w:val="54565A"/>
        </w:rPr>
        <w:t xml:space="preserve">via </w:t>
      </w:r>
      <w:r w:rsidR="00E40CF7" w:rsidRPr="00293434">
        <w:rPr>
          <w:color w:val="54565A"/>
        </w:rPr>
        <w:t xml:space="preserve">visselblåsarfunktionen </w:t>
      </w:r>
      <w:r w:rsidR="00E4750F" w:rsidRPr="00293434">
        <w:rPr>
          <w:color w:val="54565A"/>
        </w:rPr>
        <w:t xml:space="preserve">Trumpet </w:t>
      </w:r>
      <w:r w:rsidRPr="00293434">
        <w:rPr>
          <w:color w:val="54565A"/>
        </w:rPr>
        <w:t xml:space="preserve">ska grunda sig i konkreta misstankar. Du </w:t>
      </w:r>
      <w:r w:rsidR="00704AF1" w:rsidRPr="00293434">
        <w:rPr>
          <w:color w:val="54565A"/>
        </w:rPr>
        <w:t xml:space="preserve">ska ha skälig anledning att tro att den information du lämnar är sann, men du </w:t>
      </w:r>
      <w:r w:rsidRPr="00293434">
        <w:rPr>
          <w:color w:val="54565A"/>
        </w:rPr>
        <w:t>behöver inte ha bevis för din misstanke</w:t>
      </w:r>
      <w:r w:rsidR="00704AF1" w:rsidRPr="00293434">
        <w:rPr>
          <w:color w:val="54565A"/>
        </w:rPr>
        <w:t>.</w:t>
      </w:r>
      <w:r w:rsidR="00982A52" w:rsidRPr="00293434">
        <w:rPr>
          <w:color w:val="54565A"/>
        </w:rPr>
        <w:t xml:space="preserve"> Anmälningar som</w:t>
      </w:r>
      <w:r w:rsidR="0048750C" w:rsidRPr="00293434">
        <w:rPr>
          <w:color w:val="54565A"/>
        </w:rPr>
        <w:t xml:space="preserve"> enbart</w:t>
      </w:r>
      <w:r w:rsidR="00982A52" w:rsidRPr="00293434">
        <w:rPr>
          <w:color w:val="54565A"/>
        </w:rPr>
        <w:t xml:space="preserve"> görs på grund av rykten eller hörsägen omfattas inte av skyddet beskrivet i punkt </w:t>
      </w:r>
      <w:r w:rsidR="00982A52" w:rsidRPr="00293434">
        <w:rPr>
          <w:color w:val="54565A"/>
        </w:rPr>
        <w:fldChar w:fldCharType="begin"/>
      </w:r>
      <w:r w:rsidR="00982A52" w:rsidRPr="00293434">
        <w:rPr>
          <w:color w:val="54565A"/>
        </w:rPr>
        <w:instrText xml:space="preserve"> REF _Ref88050594 \r \h </w:instrText>
      </w:r>
      <w:r w:rsidR="00982A52" w:rsidRPr="00293434">
        <w:rPr>
          <w:color w:val="54565A"/>
        </w:rPr>
      </w:r>
      <w:r w:rsidR="00982A52" w:rsidRPr="00293434">
        <w:rPr>
          <w:color w:val="54565A"/>
        </w:rPr>
        <w:fldChar w:fldCharType="separate"/>
      </w:r>
      <w:r w:rsidR="00174854" w:rsidRPr="00293434">
        <w:rPr>
          <w:color w:val="54565A"/>
        </w:rPr>
        <w:t>2.2</w:t>
      </w:r>
      <w:r w:rsidR="00982A52" w:rsidRPr="00293434">
        <w:rPr>
          <w:color w:val="54565A"/>
        </w:rPr>
        <w:fldChar w:fldCharType="end"/>
      </w:r>
      <w:r w:rsidR="00C76998" w:rsidRPr="00293434">
        <w:rPr>
          <w:color w:val="54565A"/>
        </w:rPr>
        <w:t>-</w:t>
      </w:r>
      <w:r w:rsidR="00C76998" w:rsidRPr="00293434">
        <w:rPr>
          <w:color w:val="54565A"/>
        </w:rPr>
        <w:fldChar w:fldCharType="begin"/>
      </w:r>
      <w:r w:rsidR="00C76998" w:rsidRPr="00293434">
        <w:rPr>
          <w:color w:val="54565A"/>
        </w:rPr>
        <w:instrText xml:space="preserve"> REF _Ref89360520 \r \h </w:instrText>
      </w:r>
      <w:r w:rsidR="00C76998" w:rsidRPr="00293434">
        <w:rPr>
          <w:color w:val="54565A"/>
        </w:rPr>
      </w:r>
      <w:r w:rsidR="00C76998" w:rsidRPr="00293434">
        <w:rPr>
          <w:color w:val="54565A"/>
        </w:rPr>
        <w:fldChar w:fldCharType="separate"/>
      </w:r>
      <w:r w:rsidR="00174854" w:rsidRPr="00293434">
        <w:rPr>
          <w:color w:val="54565A"/>
        </w:rPr>
        <w:t>2.3</w:t>
      </w:r>
      <w:r w:rsidR="00C76998" w:rsidRPr="00293434">
        <w:rPr>
          <w:color w:val="54565A"/>
        </w:rPr>
        <w:fldChar w:fldCharType="end"/>
      </w:r>
      <w:r w:rsidR="00982A52" w:rsidRPr="00293434">
        <w:rPr>
          <w:color w:val="54565A"/>
        </w:rPr>
        <w:t xml:space="preserve"> </w:t>
      </w:r>
      <w:r w:rsidR="001E281B" w:rsidRPr="00293434">
        <w:rPr>
          <w:color w:val="54565A"/>
        </w:rPr>
        <w:t xml:space="preserve">– </w:t>
      </w:r>
      <w:r w:rsidR="00982A52" w:rsidRPr="00293434">
        <w:rPr>
          <w:color w:val="54565A"/>
        </w:rPr>
        <w:t>som utgångspunkt ska du ha förstahandsinformation.</w:t>
      </w:r>
      <w:r w:rsidRPr="00293434">
        <w:rPr>
          <w:color w:val="54565A"/>
        </w:rPr>
        <w:t xml:space="preserve"> </w:t>
      </w:r>
      <w:r w:rsidR="00704AF1" w:rsidRPr="00293434">
        <w:rPr>
          <w:color w:val="54565A"/>
        </w:rPr>
        <w:t>I</w:t>
      </w:r>
      <w:r w:rsidRPr="00293434">
        <w:rPr>
          <w:color w:val="54565A"/>
        </w:rPr>
        <w:t>ngen anklagelse får göras med skadligt uppsåt eller med vetskap om att anklagelsen är falsk.</w:t>
      </w:r>
      <w:r w:rsidR="007656BD" w:rsidRPr="00293434">
        <w:rPr>
          <w:color w:val="54565A"/>
        </w:rPr>
        <w:t xml:space="preserve"> Falska eller illvilliga anklagelser är ett allvarligt brott mot anställningsavtalet</w:t>
      </w:r>
      <w:r w:rsidR="00704AF1" w:rsidRPr="00293434">
        <w:rPr>
          <w:color w:val="54565A"/>
        </w:rPr>
        <w:t xml:space="preserve">, och </w:t>
      </w:r>
      <w:r w:rsidR="00FF504A" w:rsidRPr="00293434">
        <w:rPr>
          <w:color w:val="54565A"/>
        </w:rPr>
        <w:t>det finns inget repressalieskydd vid falska</w:t>
      </w:r>
      <w:r w:rsidR="00A01CD5" w:rsidRPr="00293434">
        <w:rPr>
          <w:color w:val="54565A"/>
        </w:rPr>
        <w:t xml:space="preserve"> eller illvilliga</w:t>
      </w:r>
      <w:r w:rsidR="00FF504A" w:rsidRPr="00293434">
        <w:rPr>
          <w:color w:val="54565A"/>
        </w:rPr>
        <w:t xml:space="preserve"> </w:t>
      </w:r>
      <w:r w:rsidR="00704AF1" w:rsidRPr="00293434">
        <w:rPr>
          <w:color w:val="54565A"/>
        </w:rPr>
        <w:t>anmälningar</w:t>
      </w:r>
      <w:bookmarkEnd w:id="13"/>
      <w:r w:rsidR="00B3409C" w:rsidRPr="00293434">
        <w:rPr>
          <w:color w:val="54565A"/>
        </w:rPr>
        <w:t xml:space="preserve">. </w:t>
      </w:r>
    </w:p>
    <w:p w14:paraId="013E8815" w14:textId="16415C11" w:rsidR="00685EC4" w:rsidRPr="00293434" w:rsidRDefault="0018429E" w:rsidP="000F2C9D">
      <w:pPr>
        <w:pStyle w:val="NumreradRubrik2"/>
        <w:spacing w:after="120" w:line="276" w:lineRule="auto"/>
        <w:ind w:left="709"/>
        <w:jc w:val="both"/>
        <w:rPr>
          <w:color w:val="54565A"/>
        </w:rPr>
      </w:pPr>
      <w:r w:rsidRPr="00293434">
        <w:rPr>
          <w:color w:val="54565A"/>
        </w:rPr>
        <w:lastRenderedPageBreak/>
        <w:t xml:space="preserve">För att en anmälan ska </w:t>
      </w:r>
      <w:r w:rsidR="00E4750F" w:rsidRPr="00293434">
        <w:rPr>
          <w:color w:val="54565A"/>
        </w:rPr>
        <w:t xml:space="preserve">få rapporteras via Trumpet </w:t>
      </w:r>
      <w:r w:rsidRPr="00293434">
        <w:rPr>
          <w:color w:val="54565A"/>
        </w:rPr>
        <w:t xml:space="preserve">krävs att </w:t>
      </w:r>
      <w:r w:rsidR="00F36FD1" w:rsidRPr="00293434">
        <w:rPr>
          <w:color w:val="54565A"/>
        </w:rPr>
        <w:t>anmälan avser</w:t>
      </w:r>
      <w:r w:rsidRPr="00293434">
        <w:rPr>
          <w:color w:val="54565A"/>
        </w:rPr>
        <w:t xml:space="preserve"> en händelse </w:t>
      </w:r>
      <w:r w:rsidR="00F36FD1" w:rsidRPr="00293434">
        <w:rPr>
          <w:color w:val="54565A"/>
        </w:rPr>
        <w:t>eller omständigheter inom ramen för Företagets verksamhet, e</w:t>
      </w:r>
      <w:r w:rsidR="001F2443" w:rsidRPr="00293434">
        <w:rPr>
          <w:color w:val="54565A"/>
        </w:rPr>
        <w:t>ller en konkret misstanke om att sådana händelser eller omständigheter kan uppstå,</w:t>
      </w:r>
      <w:r w:rsidR="00F36FD1" w:rsidRPr="00293434">
        <w:rPr>
          <w:color w:val="54565A"/>
        </w:rPr>
        <w:t xml:space="preserve"> </w:t>
      </w:r>
      <w:r w:rsidRPr="00293434">
        <w:rPr>
          <w:color w:val="54565A"/>
        </w:rPr>
        <w:t xml:space="preserve">som </w:t>
      </w:r>
      <w:r w:rsidR="00704AF1" w:rsidRPr="00293434">
        <w:rPr>
          <w:color w:val="54565A"/>
        </w:rPr>
        <w:t>avser</w:t>
      </w:r>
      <w:r w:rsidRPr="00293434">
        <w:rPr>
          <w:color w:val="54565A"/>
        </w:rPr>
        <w:t>:</w:t>
      </w:r>
    </w:p>
    <w:p w14:paraId="6C9C0875" w14:textId="6C167DBA" w:rsidR="00685EC4" w:rsidRPr="00293434" w:rsidRDefault="00704AF1" w:rsidP="005E4BC4">
      <w:pPr>
        <w:pStyle w:val="Liststycke"/>
        <w:rPr>
          <w:color w:val="54565A"/>
        </w:rPr>
      </w:pPr>
      <w:r w:rsidRPr="00293434">
        <w:rPr>
          <w:color w:val="54565A"/>
        </w:rPr>
        <w:t>missförhållanden som det finns ett allmänintresse av att de kommer fram</w:t>
      </w:r>
      <w:r w:rsidR="0018429E" w:rsidRPr="00293434">
        <w:rPr>
          <w:color w:val="54565A"/>
        </w:rPr>
        <w:t xml:space="preserve"> (se </w:t>
      </w:r>
      <w:r w:rsidR="00C76998" w:rsidRPr="00293434">
        <w:rPr>
          <w:color w:val="54565A"/>
        </w:rPr>
        <w:t>punkt</w:t>
      </w:r>
      <w:r w:rsidR="0018429E" w:rsidRPr="00293434">
        <w:rPr>
          <w:color w:val="54565A"/>
        </w:rPr>
        <w:t xml:space="preserve"> </w:t>
      </w:r>
      <w:r w:rsidR="00C76998" w:rsidRPr="00293434">
        <w:rPr>
          <w:color w:val="54565A"/>
        </w:rPr>
        <w:fldChar w:fldCharType="begin"/>
      </w:r>
      <w:r w:rsidR="00C76998" w:rsidRPr="00293434">
        <w:rPr>
          <w:color w:val="54565A"/>
        </w:rPr>
        <w:instrText xml:space="preserve"> REF _Ref88042361 \r \h </w:instrText>
      </w:r>
      <w:r w:rsidR="00C76998" w:rsidRPr="00293434">
        <w:rPr>
          <w:color w:val="54565A"/>
        </w:rPr>
      </w:r>
      <w:r w:rsidR="00C76998" w:rsidRPr="00293434">
        <w:rPr>
          <w:color w:val="54565A"/>
        </w:rPr>
        <w:fldChar w:fldCharType="separate"/>
      </w:r>
      <w:r w:rsidR="000F2C9D" w:rsidRPr="00293434">
        <w:rPr>
          <w:color w:val="54565A"/>
        </w:rPr>
        <w:t>3.3</w:t>
      </w:r>
      <w:r w:rsidR="00C76998" w:rsidRPr="00293434">
        <w:rPr>
          <w:color w:val="54565A"/>
        </w:rPr>
        <w:fldChar w:fldCharType="end"/>
      </w:r>
      <w:r w:rsidR="0018429E" w:rsidRPr="00293434">
        <w:rPr>
          <w:color w:val="54565A"/>
        </w:rPr>
        <w:t xml:space="preserve">), </w:t>
      </w:r>
      <w:r w:rsidR="002D39C5" w:rsidRPr="00293434">
        <w:rPr>
          <w:color w:val="54565A"/>
        </w:rPr>
        <w:t>eller</w:t>
      </w:r>
    </w:p>
    <w:p w14:paraId="5649BCBE" w14:textId="16734B24" w:rsidR="004E14E2" w:rsidRPr="00293434" w:rsidRDefault="0085005D" w:rsidP="005E4BC4">
      <w:pPr>
        <w:pStyle w:val="Liststycke"/>
        <w:rPr>
          <w:color w:val="54565A"/>
        </w:rPr>
      </w:pPr>
      <w:r w:rsidRPr="00293434">
        <w:rPr>
          <w:color w:val="54565A"/>
        </w:rPr>
        <w:t>i vissa fall,</w:t>
      </w:r>
      <w:r w:rsidR="00F36FD1" w:rsidRPr="00293434">
        <w:rPr>
          <w:color w:val="54565A"/>
        </w:rPr>
        <w:t xml:space="preserve"> </w:t>
      </w:r>
      <w:r w:rsidR="00645019" w:rsidRPr="00293434">
        <w:rPr>
          <w:color w:val="54565A"/>
        </w:rPr>
        <w:t>brott mot lagstiftning på utpekade områden</w:t>
      </w:r>
      <w:r w:rsidR="009156EE" w:rsidRPr="00293434">
        <w:rPr>
          <w:color w:val="54565A"/>
        </w:rPr>
        <w:t xml:space="preserve"> </w:t>
      </w:r>
      <w:r w:rsidR="0018429E" w:rsidRPr="00293434">
        <w:rPr>
          <w:color w:val="54565A"/>
        </w:rPr>
        <w:t xml:space="preserve">(se </w:t>
      </w:r>
      <w:r w:rsidR="00C76998" w:rsidRPr="00293434">
        <w:rPr>
          <w:color w:val="54565A"/>
        </w:rPr>
        <w:t>punkt</w:t>
      </w:r>
      <w:r w:rsidR="0018429E" w:rsidRPr="00293434">
        <w:rPr>
          <w:color w:val="54565A"/>
        </w:rPr>
        <w:t xml:space="preserve"> </w:t>
      </w:r>
      <w:r w:rsidR="00C76998" w:rsidRPr="00293434">
        <w:rPr>
          <w:color w:val="54565A"/>
        </w:rPr>
        <w:fldChar w:fldCharType="begin"/>
      </w:r>
      <w:r w:rsidR="00C76998" w:rsidRPr="00293434">
        <w:rPr>
          <w:color w:val="54565A"/>
        </w:rPr>
        <w:instrText xml:space="preserve"> REF _Ref36136577 \r \h </w:instrText>
      </w:r>
      <w:r w:rsidR="00C76998" w:rsidRPr="00293434">
        <w:rPr>
          <w:color w:val="54565A"/>
        </w:rPr>
      </w:r>
      <w:r w:rsidR="00C76998" w:rsidRPr="00293434">
        <w:rPr>
          <w:color w:val="54565A"/>
        </w:rPr>
        <w:fldChar w:fldCharType="separate"/>
      </w:r>
      <w:r w:rsidR="00174854" w:rsidRPr="00293434">
        <w:rPr>
          <w:color w:val="54565A"/>
        </w:rPr>
        <w:t>3.4</w:t>
      </w:r>
      <w:r w:rsidR="00C76998" w:rsidRPr="00293434">
        <w:rPr>
          <w:color w:val="54565A"/>
        </w:rPr>
        <w:fldChar w:fldCharType="end"/>
      </w:r>
      <w:r w:rsidR="0018429E" w:rsidRPr="00293434">
        <w:rPr>
          <w:color w:val="54565A"/>
        </w:rPr>
        <w:t>).</w:t>
      </w:r>
    </w:p>
    <w:p w14:paraId="421F5D37" w14:textId="2722C623" w:rsidR="0018429E" w:rsidRPr="00293434" w:rsidRDefault="0018429E" w:rsidP="00E62F77">
      <w:pPr>
        <w:spacing w:after="120" w:line="276" w:lineRule="auto"/>
        <w:ind w:left="709"/>
        <w:jc w:val="both"/>
        <w:rPr>
          <w:color w:val="54565A"/>
        </w:rPr>
      </w:pPr>
      <w:r w:rsidRPr="00293434">
        <w:rPr>
          <w:color w:val="54565A"/>
        </w:rPr>
        <w:t xml:space="preserve">En anmälan som uppfyller </w:t>
      </w:r>
      <w:r w:rsidR="00A01CD5" w:rsidRPr="00293434">
        <w:rPr>
          <w:color w:val="54565A"/>
        </w:rPr>
        <w:t>något av</w:t>
      </w:r>
      <w:r w:rsidRPr="00293434">
        <w:rPr>
          <w:color w:val="54565A"/>
        </w:rPr>
        <w:t xml:space="preserve"> kriterierna ovan benämns inom ramen för</w:t>
      </w:r>
      <w:r w:rsidR="00BB290D" w:rsidRPr="00293434">
        <w:rPr>
          <w:color w:val="54565A"/>
        </w:rPr>
        <w:t xml:space="preserve"> </w:t>
      </w:r>
      <w:r w:rsidR="00ED7D69" w:rsidRPr="00293434">
        <w:rPr>
          <w:color w:val="54565A"/>
        </w:rPr>
        <w:t>Företaget</w:t>
      </w:r>
      <w:r w:rsidR="00FD3280" w:rsidRPr="00293434">
        <w:rPr>
          <w:color w:val="54565A"/>
        </w:rPr>
        <w:t>s</w:t>
      </w:r>
      <w:r w:rsidRPr="00293434">
        <w:rPr>
          <w:color w:val="54565A"/>
        </w:rPr>
        <w:t xml:space="preserve"> interna regelverk för </w:t>
      </w:r>
      <w:r w:rsidRPr="00293434">
        <w:rPr>
          <w:i/>
          <w:iCs/>
          <w:color w:val="54565A"/>
        </w:rPr>
        <w:t>kvalificerad anmälan</w:t>
      </w:r>
      <w:r w:rsidRPr="00293434">
        <w:rPr>
          <w:color w:val="54565A"/>
        </w:rPr>
        <w:t>.</w:t>
      </w:r>
      <w:r w:rsidR="009E4037" w:rsidRPr="00293434">
        <w:rPr>
          <w:color w:val="54565A"/>
        </w:rPr>
        <w:t xml:space="preserve"> </w:t>
      </w:r>
    </w:p>
    <w:p w14:paraId="6DDCF103" w14:textId="0A0AAEE8" w:rsidR="00FC0498" w:rsidRPr="00293434" w:rsidRDefault="009E4037" w:rsidP="00B61CEF">
      <w:pPr>
        <w:pStyle w:val="NumreradRubrik2"/>
        <w:spacing w:after="120" w:line="276" w:lineRule="auto"/>
        <w:ind w:left="709"/>
        <w:jc w:val="both"/>
        <w:rPr>
          <w:color w:val="54565A"/>
        </w:rPr>
      </w:pPr>
      <w:bookmarkStart w:id="15" w:name="_Ref36136564"/>
      <w:bookmarkStart w:id="16" w:name="_Ref88042361"/>
      <w:bookmarkStart w:id="17" w:name="_Hlk36130212"/>
      <w:r w:rsidRPr="00293434">
        <w:rPr>
          <w:color w:val="54565A"/>
        </w:rPr>
        <w:t xml:space="preserve">Med </w:t>
      </w:r>
      <w:r w:rsidR="00645019" w:rsidRPr="00293434">
        <w:rPr>
          <w:color w:val="54565A"/>
        </w:rPr>
        <w:t>missförhållanden som det finns ett allmänintresse av att de kommer</w:t>
      </w:r>
      <w:r w:rsidR="008814A2">
        <w:rPr>
          <w:color w:val="54565A"/>
        </w:rPr>
        <w:t xml:space="preserve"> fram</w:t>
      </w:r>
      <w:r w:rsidRPr="00293434">
        <w:rPr>
          <w:color w:val="54565A"/>
        </w:rPr>
        <w:t xml:space="preserve"> avses</w:t>
      </w:r>
      <w:r w:rsidR="00645019" w:rsidRPr="00293434">
        <w:rPr>
          <w:color w:val="54565A"/>
        </w:rPr>
        <w:t xml:space="preserve"> missförhållanden </w:t>
      </w:r>
      <w:r w:rsidR="0048750C" w:rsidRPr="00293434">
        <w:rPr>
          <w:color w:val="54565A"/>
        </w:rPr>
        <w:t>som</w:t>
      </w:r>
      <w:r w:rsidR="00645019" w:rsidRPr="00293434">
        <w:rPr>
          <w:color w:val="54565A"/>
        </w:rPr>
        <w:t xml:space="preserve"> en bredare allmänhet ha</w:t>
      </w:r>
      <w:r w:rsidR="0048750C" w:rsidRPr="00293434">
        <w:rPr>
          <w:color w:val="54565A"/>
        </w:rPr>
        <w:t>r</w:t>
      </w:r>
      <w:r w:rsidR="00645019" w:rsidRPr="00293434">
        <w:rPr>
          <w:color w:val="54565A"/>
        </w:rPr>
        <w:t xml:space="preserve"> ett intresse av</w:t>
      </w:r>
      <w:r w:rsidR="0048750C" w:rsidRPr="00293434">
        <w:rPr>
          <w:color w:val="54565A"/>
        </w:rPr>
        <w:t xml:space="preserve"> att de framkommer och</w:t>
      </w:r>
      <w:r w:rsidR="00645019" w:rsidRPr="00293434">
        <w:rPr>
          <w:color w:val="54565A"/>
        </w:rPr>
        <w:t xml:space="preserve"> att de utreds</w:t>
      </w:r>
      <w:r w:rsidR="00160FEA" w:rsidRPr="00293434">
        <w:rPr>
          <w:color w:val="54565A"/>
        </w:rPr>
        <w:t xml:space="preserve">, </w:t>
      </w:r>
      <w:r w:rsidR="00320CE1" w:rsidRPr="00293434">
        <w:rPr>
          <w:color w:val="54565A"/>
        </w:rPr>
        <w:t>exempelvis</w:t>
      </w:r>
      <w:r w:rsidR="00FC0498" w:rsidRPr="00293434">
        <w:rPr>
          <w:color w:val="54565A"/>
        </w:rPr>
        <w:t xml:space="preserve"> </w:t>
      </w:r>
      <w:bookmarkEnd w:id="15"/>
      <w:r w:rsidR="00FC0498" w:rsidRPr="00293434">
        <w:rPr>
          <w:color w:val="54565A"/>
        </w:rPr>
        <w:t>ekonomisk brottslighet såsom mutor och förfalskning, korruption, bokföringsbrott och annan överträdelse av redovisnings- och skattelagstiftning. Andra exempel är missförhållanden som rör allvarliga miljöbrott, stora brister i säkerheten på arbetsplatsen samt mycket allvarliga former av diskriminering.</w:t>
      </w:r>
      <w:bookmarkEnd w:id="16"/>
    </w:p>
    <w:tbl>
      <w:tblPr>
        <w:tblStyle w:val="Tabellrutnt"/>
        <w:tblpPr w:leftFromText="141" w:rightFromText="141" w:vertAnchor="text" w:horzAnchor="margin" w:tblpXSpec="center" w:tblpY="956"/>
        <w:tblW w:w="45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3752"/>
      </w:tblGrid>
      <w:tr w:rsidR="00293434" w:rsidRPr="00293434" w14:paraId="59D611B5" w14:textId="77777777" w:rsidTr="00276F91">
        <w:trPr>
          <w:trHeight w:val="162"/>
        </w:trPr>
        <w:tc>
          <w:tcPr>
            <w:tcW w:w="2727" w:type="pct"/>
            <w:shd w:val="clear" w:color="auto" w:fill="auto"/>
          </w:tcPr>
          <w:p w14:paraId="20BF3610" w14:textId="77777777" w:rsidR="00276F91" w:rsidRPr="00293434" w:rsidRDefault="00276F91" w:rsidP="00276F91">
            <w:pPr>
              <w:pStyle w:val="Punktlista"/>
              <w:rPr>
                <w:color w:val="54565A"/>
              </w:rPr>
            </w:pPr>
            <w:bookmarkStart w:id="18" w:name="_Hlk88054691"/>
            <w:bookmarkStart w:id="19" w:name="_Ref36136577"/>
            <w:r w:rsidRPr="00293434">
              <w:rPr>
                <w:color w:val="54565A"/>
              </w:rPr>
              <w:t>Offentlig upphandling</w:t>
            </w:r>
          </w:p>
        </w:tc>
        <w:tc>
          <w:tcPr>
            <w:tcW w:w="2273" w:type="pct"/>
            <w:shd w:val="clear" w:color="auto" w:fill="auto"/>
          </w:tcPr>
          <w:p w14:paraId="5A9EE7FF" w14:textId="77777777" w:rsidR="00276F91" w:rsidRPr="00293434" w:rsidRDefault="00276F91" w:rsidP="00276F91">
            <w:pPr>
              <w:pStyle w:val="Punktlista"/>
              <w:rPr>
                <w:color w:val="54565A"/>
              </w:rPr>
            </w:pPr>
            <w:r w:rsidRPr="00293434">
              <w:rPr>
                <w:color w:val="54565A"/>
              </w:rPr>
              <w:t>Finansiella tjänster, produkter och marknader</w:t>
            </w:r>
          </w:p>
          <w:p w14:paraId="6289C1A0" w14:textId="05E26DE7" w:rsidR="00276F91" w:rsidRPr="00293434" w:rsidRDefault="00276F91" w:rsidP="00276F91">
            <w:pPr>
              <w:pStyle w:val="Punktlista"/>
              <w:numPr>
                <w:ilvl w:val="0"/>
                <w:numId w:val="0"/>
              </w:numPr>
              <w:ind w:left="357"/>
              <w:rPr>
                <w:color w:val="54565A"/>
              </w:rPr>
            </w:pPr>
          </w:p>
        </w:tc>
      </w:tr>
      <w:tr w:rsidR="00293434" w:rsidRPr="00293434" w14:paraId="0C75D109" w14:textId="77777777" w:rsidTr="00276F91">
        <w:trPr>
          <w:trHeight w:val="143"/>
        </w:trPr>
        <w:tc>
          <w:tcPr>
            <w:tcW w:w="2727" w:type="pct"/>
            <w:shd w:val="clear" w:color="auto" w:fill="auto"/>
          </w:tcPr>
          <w:p w14:paraId="04722CE4" w14:textId="77777777" w:rsidR="00276F91" w:rsidRPr="00293434" w:rsidRDefault="00276F91" w:rsidP="00276F91">
            <w:pPr>
              <w:pStyle w:val="Punktlista"/>
              <w:rPr>
                <w:color w:val="54565A"/>
              </w:rPr>
            </w:pPr>
            <w:r w:rsidRPr="00293434">
              <w:rPr>
                <w:color w:val="54565A"/>
              </w:rPr>
              <w:t>Finansiering av terrorism</w:t>
            </w:r>
          </w:p>
        </w:tc>
        <w:tc>
          <w:tcPr>
            <w:tcW w:w="2273" w:type="pct"/>
            <w:shd w:val="clear" w:color="auto" w:fill="auto"/>
          </w:tcPr>
          <w:p w14:paraId="6134EAAC" w14:textId="77777777" w:rsidR="00276F91" w:rsidRPr="00293434" w:rsidRDefault="00276F91" w:rsidP="00276F91">
            <w:pPr>
              <w:pStyle w:val="Punktlista"/>
              <w:rPr>
                <w:color w:val="54565A"/>
              </w:rPr>
            </w:pPr>
            <w:r w:rsidRPr="00293434">
              <w:rPr>
                <w:color w:val="54565A"/>
              </w:rPr>
              <w:t xml:space="preserve">Produktsäkerhet </w:t>
            </w:r>
          </w:p>
          <w:p w14:paraId="2B30DC07" w14:textId="1D36FA81" w:rsidR="00276F91" w:rsidRPr="00293434" w:rsidRDefault="00276F91" w:rsidP="00276F91">
            <w:pPr>
              <w:pStyle w:val="Punktlista"/>
              <w:numPr>
                <w:ilvl w:val="0"/>
                <w:numId w:val="0"/>
              </w:numPr>
              <w:ind w:left="357"/>
              <w:rPr>
                <w:color w:val="54565A"/>
              </w:rPr>
            </w:pPr>
          </w:p>
        </w:tc>
      </w:tr>
      <w:tr w:rsidR="00293434" w:rsidRPr="00293434" w14:paraId="643F43DD" w14:textId="77777777" w:rsidTr="00276F91">
        <w:trPr>
          <w:trHeight w:val="87"/>
        </w:trPr>
        <w:tc>
          <w:tcPr>
            <w:tcW w:w="2727" w:type="pct"/>
            <w:shd w:val="clear" w:color="auto" w:fill="auto"/>
          </w:tcPr>
          <w:p w14:paraId="1EE10D9B" w14:textId="77777777" w:rsidR="00276F91" w:rsidRPr="00293434" w:rsidRDefault="00276F91" w:rsidP="00276F91">
            <w:pPr>
              <w:pStyle w:val="Punktlista"/>
              <w:rPr>
                <w:color w:val="54565A"/>
              </w:rPr>
            </w:pPr>
            <w:r w:rsidRPr="00293434">
              <w:rPr>
                <w:color w:val="54565A"/>
              </w:rPr>
              <w:t>Miljöskydd</w:t>
            </w:r>
          </w:p>
        </w:tc>
        <w:tc>
          <w:tcPr>
            <w:tcW w:w="2273" w:type="pct"/>
            <w:shd w:val="clear" w:color="auto" w:fill="auto"/>
          </w:tcPr>
          <w:p w14:paraId="2F656259" w14:textId="77777777" w:rsidR="00276F91" w:rsidRPr="00293434" w:rsidRDefault="00276F91" w:rsidP="00276F91">
            <w:pPr>
              <w:pStyle w:val="Punktlista"/>
              <w:rPr>
                <w:color w:val="54565A"/>
              </w:rPr>
            </w:pPr>
            <w:r w:rsidRPr="00293434">
              <w:rPr>
                <w:color w:val="54565A"/>
              </w:rPr>
              <w:t>Transportsäkerhet</w:t>
            </w:r>
          </w:p>
          <w:p w14:paraId="3AD3A3CA" w14:textId="461BB116" w:rsidR="00276F91" w:rsidRPr="00293434" w:rsidRDefault="00276F91" w:rsidP="00276F91">
            <w:pPr>
              <w:pStyle w:val="Punktlista"/>
              <w:numPr>
                <w:ilvl w:val="0"/>
                <w:numId w:val="0"/>
              </w:numPr>
              <w:ind w:left="357"/>
              <w:rPr>
                <w:color w:val="54565A"/>
              </w:rPr>
            </w:pPr>
          </w:p>
        </w:tc>
      </w:tr>
      <w:tr w:rsidR="00293434" w:rsidRPr="00293434" w14:paraId="5BB8B109" w14:textId="77777777" w:rsidTr="00276F91">
        <w:trPr>
          <w:trHeight w:val="237"/>
        </w:trPr>
        <w:tc>
          <w:tcPr>
            <w:tcW w:w="2727" w:type="pct"/>
            <w:shd w:val="clear" w:color="auto" w:fill="auto"/>
          </w:tcPr>
          <w:p w14:paraId="6A1B5A10" w14:textId="77777777" w:rsidR="00276F91" w:rsidRPr="00293434" w:rsidRDefault="00276F91" w:rsidP="00276F91">
            <w:pPr>
              <w:pStyle w:val="Punktlista"/>
              <w:rPr>
                <w:color w:val="54565A"/>
              </w:rPr>
            </w:pPr>
            <w:r w:rsidRPr="00293434">
              <w:rPr>
                <w:color w:val="54565A"/>
              </w:rPr>
              <w:t>Fodersäkerhet samt djurs hälsa och välbefinnande</w:t>
            </w:r>
          </w:p>
        </w:tc>
        <w:tc>
          <w:tcPr>
            <w:tcW w:w="2273" w:type="pct"/>
            <w:shd w:val="clear" w:color="auto" w:fill="auto"/>
          </w:tcPr>
          <w:p w14:paraId="03AAF72C" w14:textId="77777777" w:rsidR="00276F91" w:rsidRPr="00293434" w:rsidRDefault="00276F91" w:rsidP="00276F91">
            <w:pPr>
              <w:pStyle w:val="Punktlista"/>
              <w:rPr>
                <w:color w:val="54565A"/>
              </w:rPr>
            </w:pPr>
            <w:r w:rsidRPr="00293434">
              <w:rPr>
                <w:color w:val="54565A"/>
              </w:rPr>
              <w:t>Folkhälsa</w:t>
            </w:r>
          </w:p>
          <w:p w14:paraId="2E41AC6A" w14:textId="77777777" w:rsidR="00276F91" w:rsidRPr="00293434" w:rsidRDefault="00276F91" w:rsidP="00276F91">
            <w:pPr>
              <w:pStyle w:val="Punktlista"/>
              <w:numPr>
                <w:ilvl w:val="0"/>
                <w:numId w:val="0"/>
              </w:numPr>
              <w:ind w:left="357" w:hanging="357"/>
              <w:rPr>
                <w:color w:val="54565A"/>
              </w:rPr>
            </w:pPr>
          </w:p>
          <w:p w14:paraId="365AFD6B" w14:textId="50D8F527" w:rsidR="00276F91" w:rsidRPr="00293434" w:rsidRDefault="00276F91" w:rsidP="00276F91">
            <w:pPr>
              <w:pStyle w:val="Punktlista"/>
              <w:numPr>
                <w:ilvl w:val="0"/>
                <w:numId w:val="0"/>
              </w:numPr>
              <w:ind w:left="357" w:hanging="357"/>
              <w:rPr>
                <w:color w:val="54565A"/>
              </w:rPr>
            </w:pPr>
          </w:p>
        </w:tc>
      </w:tr>
      <w:tr w:rsidR="00293434" w:rsidRPr="00293434" w14:paraId="58D1DDF8" w14:textId="77777777" w:rsidTr="00276F91">
        <w:trPr>
          <w:trHeight w:val="156"/>
        </w:trPr>
        <w:tc>
          <w:tcPr>
            <w:tcW w:w="2727" w:type="pct"/>
            <w:shd w:val="clear" w:color="auto" w:fill="auto"/>
          </w:tcPr>
          <w:p w14:paraId="576C84D4" w14:textId="77777777" w:rsidR="00276F91" w:rsidRPr="00293434" w:rsidRDefault="00276F91" w:rsidP="00276F91">
            <w:pPr>
              <w:pStyle w:val="Punktlista"/>
              <w:rPr>
                <w:color w:val="54565A"/>
              </w:rPr>
            </w:pPr>
            <w:r w:rsidRPr="00293434">
              <w:rPr>
                <w:color w:val="54565A"/>
              </w:rPr>
              <w:t>Skydd för privatlivet och personuppgifter</w:t>
            </w:r>
          </w:p>
        </w:tc>
        <w:tc>
          <w:tcPr>
            <w:tcW w:w="2273" w:type="pct"/>
            <w:shd w:val="clear" w:color="auto" w:fill="auto"/>
          </w:tcPr>
          <w:p w14:paraId="58DC2D11" w14:textId="77777777" w:rsidR="00276F91" w:rsidRPr="00293434" w:rsidRDefault="00276F91" w:rsidP="00276F91">
            <w:pPr>
              <w:pStyle w:val="Punktlista"/>
              <w:rPr>
                <w:color w:val="54565A"/>
              </w:rPr>
            </w:pPr>
            <w:r w:rsidRPr="00293434">
              <w:rPr>
                <w:color w:val="54565A"/>
              </w:rPr>
              <w:t>Nätverks- och informationssäkerhet</w:t>
            </w:r>
          </w:p>
          <w:p w14:paraId="79309BB1" w14:textId="288030C8" w:rsidR="00276F91" w:rsidRPr="00293434" w:rsidRDefault="00276F91" w:rsidP="00276F91">
            <w:pPr>
              <w:pStyle w:val="Punktlista"/>
              <w:numPr>
                <w:ilvl w:val="0"/>
                <w:numId w:val="0"/>
              </w:numPr>
              <w:ind w:left="357"/>
              <w:rPr>
                <w:color w:val="54565A"/>
              </w:rPr>
            </w:pPr>
          </w:p>
        </w:tc>
      </w:tr>
      <w:tr w:rsidR="00293434" w:rsidRPr="00293434" w14:paraId="7B159607" w14:textId="77777777" w:rsidTr="00276F91">
        <w:trPr>
          <w:trHeight w:val="87"/>
        </w:trPr>
        <w:tc>
          <w:tcPr>
            <w:tcW w:w="2727" w:type="pct"/>
            <w:shd w:val="clear" w:color="auto" w:fill="auto"/>
          </w:tcPr>
          <w:p w14:paraId="063D58ED" w14:textId="77777777" w:rsidR="00276F91" w:rsidRPr="00293434" w:rsidRDefault="00276F91" w:rsidP="00276F91">
            <w:pPr>
              <w:pStyle w:val="Punktlista"/>
              <w:rPr>
                <w:color w:val="54565A"/>
              </w:rPr>
            </w:pPr>
            <w:r w:rsidRPr="00293434">
              <w:rPr>
                <w:color w:val="54565A"/>
              </w:rPr>
              <w:t>Konkurrensregler</w:t>
            </w:r>
          </w:p>
        </w:tc>
        <w:tc>
          <w:tcPr>
            <w:tcW w:w="2273" w:type="pct"/>
            <w:shd w:val="clear" w:color="auto" w:fill="auto"/>
          </w:tcPr>
          <w:p w14:paraId="1CF338DD" w14:textId="77777777" w:rsidR="00276F91" w:rsidRPr="00293434" w:rsidRDefault="00276F91" w:rsidP="00276F91">
            <w:pPr>
              <w:pStyle w:val="Punktlista"/>
              <w:rPr>
                <w:color w:val="54565A"/>
              </w:rPr>
            </w:pPr>
            <w:r w:rsidRPr="00293434">
              <w:rPr>
                <w:color w:val="54565A"/>
              </w:rPr>
              <w:t>Bolagsskatteregler</w:t>
            </w:r>
          </w:p>
          <w:p w14:paraId="7A8929CD" w14:textId="11B9B8CD" w:rsidR="00276F91" w:rsidRPr="00293434" w:rsidRDefault="00276F91" w:rsidP="00276F91">
            <w:pPr>
              <w:pStyle w:val="Punktlista"/>
              <w:numPr>
                <w:ilvl w:val="0"/>
                <w:numId w:val="0"/>
              </w:numPr>
              <w:ind w:left="357"/>
              <w:rPr>
                <w:color w:val="54565A"/>
              </w:rPr>
            </w:pPr>
          </w:p>
        </w:tc>
      </w:tr>
      <w:tr w:rsidR="00293434" w:rsidRPr="00293434" w14:paraId="5040CD0F" w14:textId="77777777" w:rsidTr="00276F91">
        <w:trPr>
          <w:trHeight w:val="156"/>
        </w:trPr>
        <w:tc>
          <w:tcPr>
            <w:tcW w:w="2727" w:type="pct"/>
            <w:shd w:val="clear" w:color="auto" w:fill="auto"/>
          </w:tcPr>
          <w:p w14:paraId="062994CA" w14:textId="77777777" w:rsidR="00276F91" w:rsidRPr="00293434" w:rsidRDefault="00276F91" w:rsidP="00276F91">
            <w:pPr>
              <w:pStyle w:val="Punktlista"/>
              <w:rPr>
                <w:color w:val="54565A"/>
              </w:rPr>
            </w:pPr>
            <w:r w:rsidRPr="00293434">
              <w:rPr>
                <w:color w:val="54565A"/>
              </w:rPr>
              <w:t>Förhindrande av penningtvätt</w:t>
            </w:r>
          </w:p>
        </w:tc>
        <w:tc>
          <w:tcPr>
            <w:tcW w:w="2273" w:type="pct"/>
            <w:shd w:val="clear" w:color="auto" w:fill="auto"/>
          </w:tcPr>
          <w:p w14:paraId="5A9715D9" w14:textId="77777777" w:rsidR="00276F91" w:rsidRPr="00293434" w:rsidRDefault="00276F91" w:rsidP="00276F91">
            <w:pPr>
              <w:pStyle w:val="Punktlista"/>
              <w:rPr>
                <w:color w:val="54565A"/>
              </w:rPr>
            </w:pPr>
            <w:r w:rsidRPr="00293434">
              <w:rPr>
                <w:color w:val="54565A"/>
              </w:rPr>
              <w:t>Livsmedelssäkerhet</w:t>
            </w:r>
          </w:p>
          <w:p w14:paraId="043DC1CF" w14:textId="39D92617" w:rsidR="00276F91" w:rsidRPr="00293434" w:rsidRDefault="00276F91" w:rsidP="00276F91">
            <w:pPr>
              <w:pStyle w:val="Punktlista"/>
              <w:numPr>
                <w:ilvl w:val="0"/>
                <w:numId w:val="0"/>
              </w:numPr>
              <w:ind w:left="357"/>
              <w:rPr>
                <w:color w:val="54565A"/>
              </w:rPr>
            </w:pPr>
          </w:p>
        </w:tc>
      </w:tr>
      <w:tr w:rsidR="00293434" w:rsidRPr="00293434" w14:paraId="4CAF88A9" w14:textId="77777777" w:rsidTr="00276F91">
        <w:trPr>
          <w:trHeight w:val="162"/>
        </w:trPr>
        <w:tc>
          <w:tcPr>
            <w:tcW w:w="2727" w:type="pct"/>
            <w:shd w:val="clear" w:color="auto" w:fill="auto"/>
          </w:tcPr>
          <w:p w14:paraId="61078E64" w14:textId="77777777" w:rsidR="00276F91" w:rsidRPr="00293434" w:rsidRDefault="00276F91" w:rsidP="00276F91">
            <w:pPr>
              <w:pStyle w:val="Punktlista"/>
              <w:rPr>
                <w:color w:val="54565A"/>
              </w:rPr>
            </w:pPr>
            <w:r w:rsidRPr="00293434">
              <w:rPr>
                <w:color w:val="54565A"/>
              </w:rPr>
              <w:t>Produktöverenstämmelser</w:t>
            </w:r>
          </w:p>
        </w:tc>
        <w:tc>
          <w:tcPr>
            <w:tcW w:w="2273" w:type="pct"/>
            <w:shd w:val="clear" w:color="auto" w:fill="auto"/>
          </w:tcPr>
          <w:p w14:paraId="0E290A7A" w14:textId="77777777" w:rsidR="00276F91" w:rsidRPr="00293434" w:rsidRDefault="00276F91" w:rsidP="00276F91">
            <w:pPr>
              <w:pStyle w:val="Punktlista"/>
              <w:rPr>
                <w:color w:val="54565A"/>
              </w:rPr>
            </w:pPr>
            <w:r w:rsidRPr="00293434">
              <w:rPr>
                <w:color w:val="54565A"/>
              </w:rPr>
              <w:t>Konsumentskydd</w:t>
            </w:r>
          </w:p>
          <w:p w14:paraId="79EE7947" w14:textId="712E0956" w:rsidR="00276F91" w:rsidRPr="00293434" w:rsidRDefault="00276F91" w:rsidP="00276F91">
            <w:pPr>
              <w:pStyle w:val="Punktlista"/>
              <w:numPr>
                <w:ilvl w:val="0"/>
                <w:numId w:val="0"/>
              </w:numPr>
              <w:ind w:left="357"/>
              <w:rPr>
                <w:color w:val="54565A"/>
              </w:rPr>
            </w:pPr>
          </w:p>
        </w:tc>
      </w:tr>
      <w:tr w:rsidR="00293434" w:rsidRPr="00293434" w14:paraId="32998E45" w14:textId="77777777" w:rsidTr="00276F91">
        <w:trPr>
          <w:trHeight w:val="237"/>
        </w:trPr>
        <w:tc>
          <w:tcPr>
            <w:tcW w:w="2727" w:type="pct"/>
            <w:shd w:val="clear" w:color="auto" w:fill="auto"/>
          </w:tcPr>
          <w:p w14:paraId="700CE3FC" w14:textId="77777777" w:rsidR="00276F91" w:rsidRPr="00293434" w:rsidRDefault="00276F91" w:rsidP="00276F91">
            <w:pPr>
              <w:pStyle w:val="Punktlista"/>
              <w:rPr>
                <w:color w:val="54565A"/>
              </w:rPr>
            </w:pPr>
            <w:r w:rsidRPr="00293434">
              <w:rPr>
                <w:color w:val="54565A"/>
              </w:rPr>
              <w:t>Handlingar som riktar sig mot EU:s finansiella intressen</w:t>
            </w:r>
          </w:p>
          <w:p w14:paraId="051A9C95" w14:textId="5783A2E4" w:rsidR="00276F91" w:rsidRPr="00293434" w:rsidRDefault="00276F91" w:rsidP="00276F91">
            <w:pPr>
              <w:pStyle w:val="Punktlista"/>
              <w:numPr>
                <w:ilvl w:val="0"/>
                <w:numId w:val="0"/>
              </w:numPr>
              <w:ind w:left="357"/>
              <w:rPr>
                <w:color w:val="54565A"/>
              </w:rPr>
            </w:pPr>
          </w:p>
        </w:tc>
        <w:tc>
          <w:tcPr>
            <w:tcW w:w="2273" w:type="pct"/>
            <w:shd w:val="clear" w:color="auto" w:fill="auto"/>
          </w:tcPr>
          <w:p w14:paraId="68F5A3CB" w14:textId="77777777" w:rsidR="00276F91" w:rsidRPr="00293434" w:rsidRDefault="00276F91" w:rsidP="00276F91">
            <w:pPr>
              <w:pStyle w:val="Punktlista"/>
              <w:rPr>
                <w:color w:val="54565A"/>
              </w:rPr>
            </w:pPr>
            <w:r w:rsidRPr="00293434">
              <w:rPr>
                <w:color w:val="54565A"/>
              </w:rPr>
              <w:t>Strålsäkerhet och kärnsäkerhet</w:t>
            </w:r>
          </w:p>
        </w:tc>
      </w:tr>
    </w:tbl>
    <w:bookmarkEnd w:id="18"/>
    <w:p w14:paraId="62E235DF" w14:textId="6BC2285F" w:rsidR="00F21B09" w:rsidRPr="00293434" w:rsidRDefault="0085005D" w:rsidP="00E62F77">
      <w:pPr>
        <w:pStyle w:val="NumreradRubrik2"/>
        <w:spacing w:after="120" w:line="276" w:lineRule="auto"/>
        <w:jc w:val="both"/>
        <w:rPr>
          <w:color w:val="54565A"/>
        </w:rPr>
      </w:pPr>
      <w:r w:rsidRPr="00293434">
        <w:rPr>
          <w:color w:val="54565A"/>
        </w:rPr>
        <w:t>Brott mot lagstiftning på följande områden</w:t>
      </w:r>
      <w:r w:rsidR="00FC0498" w:rsidRPr="00293434">
        <w:rPr>
          <w:color w:val="54565A"/>
        </w:rPr>
        <w:t xml:space="preserve"> kan</w:t>
      </w:r>
      <w:r w:rsidR="003161EF" w:rsidRPr="00293434">
        <w:rPr>
          <w:color w:val="54565A"/>
        </w:rPr>
        <w:t xml:space="preserve"> anses vara ett sådant förhållande som kan medföra att en anmälan anses vara </w:t>
      </w:r>
      <w:r w:rsidR="0069416C" w:rsidRPr="00293434">
        <w:rPr>
          <w:color w:val="54565A"/>
        </w:rPr>
        <w:t>kvalificerad</w:t>
      </w:r>
      <w:r w:rsidR="00320CE1" w:rsidRPr="00293434">
        <w:rPr>
          <w:color w:val="54565A"/>
        </w:rPr>
        <w:t xml:space="preserve"> </w:t>
      </w:r>
      <w:r w:rsidR="00DF5628" w:rsidRPr="00293434">
        <w:rPr>
          <w:color w:val="54565A"/>
        </w:rPr>
        <w:t>–</w:t>
      </w:r>
      <w:r w:rsidR="00AA3574" w:rsidRPr="00293434">
        <w:rPr>
          <w:color w:val="54565A"/>
        </w:rPr>
        <w:t xml:space="preserve"> </w:t>
      </w:r>
      <w:r w:rsidR="00320CE1" w:rsidRPr="00293434">
        <w:rPr>
          <w:color w:val="54565A"/>
        </w:rPr>
        <w:t>även utan att allmänheten kan sägas ha ett intresse av det kommer fram</w:t>
      </w:r>
      <w:r w:rsidR="0069416C" w:rsidRPr="00293434">
        <w:rPr>
          <w:color w:val="54565A"/>
        </w:rPr>
        <w:t>:</w:t>
      </w:r>
      <w:bookmarkEnd w:id="19"/>
    </w:p>
    <w:bookmarkEnd w:id="17"/>
    <w:p w14:paraId="56C32AB5" w14:textId="7EFD32D9" w:rsidR="005506F7" w:rsidRPr="00293434" w:rsidRDefault="00446874" w:rsidP="00446874">
      <w:pPr>
        <w:pStyle w:val="NumreradRubrik2"/>
        <w:spacing w:after="120" w:line="276" w:lineRule="auto"/>
        <w:jc w:val="both"/>
        <w:rPr>
          <w:color w:val="54565A"/>
        </w:rPr>
      </w:pPr>
      <w:r w:rsidRPr="00293434">
        <w:rPr>
          <w:color w:val="54565A"/>
        </w:rPr>
        <w:t xml:space="preserve">Skulle du känna </w:t>
      </w:r>
      <w:r w:rsidRPr="001314B9">
        <w:rPr>
          <w:color w:val="54565A"/>
        </w:rPr>
        <w:t xml:space="preserve">dig osäker på om din anmälan </w:t>
      </w:r>
      <w:r w:rsidR="000B4663" w:rsidRPr="001314B9">
        <w:rPr>
          <w:color w:val="54565A"/>
        </w:rPr>
        <w:t xml:space="preserve">avser sådana förhållanden som omfattas av denna policy </w:t>
      </w:r>
      <w:r w:rsidRPr="001314B9">
        <w:rPr>
          <w:color w:val="54565A"/>
        </w:rPr>
        <w:t xml:space="preserve">råder vi dig att </w:t>
      </w:r>
      <w:r w:rsidR="00862A78" w:rsidRPr="001314B9">
        <w:rPr>
          <w:color w:val="54565A"/>
        </w:rPr>
        <w:t xml:space="preserve">rådgöra med </w:t>
      </w:r>
      <w:r w:rsidR="001314B9" w:rsidRPr="00844011">
        <w:rPr>
          <w:color w:val="54565A"/>
        </w:rPr>
        <w:t xml:space="preserve">exempelvis en </w:t>
      </w:r>
      <w:r w:rsidRPr="001314B9">
        <w:rPr>
          <w:color w:val="54565A"/>
        </w:rPr>
        <w:t xml:space="preserve">facklig representant </w:t>
      </w:r>
      <w:r w:rsidR="00CB762A" w:rsidRPr="001314B9">
        <w:rPr>
          <w:color w:val="54565A"/>
        </w:rPr>
        <w:t>innan du rapporterar</w:t>
      </w:r>
      <w:r w:rsidRPr="001314B9">
        <w:rPr>
          <w:color w:val="54565A"/>
        </w:rPr>
        <w:t>.</w:t>
      </w:r>
      <w:r w:rsidRPr="00293434">
        <w:rPr>
          <w:color w:val="54565A"/>
        </w:rPr>
        <w:t xml:space="preserve"> </w:t>
      </w:r>
    </w:p>
    <w:p w14:paraId="23F3A876" w14:textId="3EE79EC8" w:rsidR="0018429E" w:rsidRPr="00293434" w:rsidRDefault="0018429E" w:rsidP="00F36FD1">
      <w:pPr>
        <w:pStyle w:val="NumreradRubrik2"/>
        <w:numPr>
          <w:ilvl w:val="0"/>
          <w:numId w:val="0"/>
        </w:numPr>
        <w:spacing w:after="120" w:line="276" w:lineRule="auto"/>
        <w:ind w:left="113" w:firstLine="567"/>
        <w:jc w:val="both"/>
        <w:rPr>
          <w:b/>
          <w:bCs/>
          <w:color w:val="54565A"/>
        </w:rPr>
      </w:pPr>
      <w:bookmarkStart w:id="20" w:name="_Hlk88056098"/>
      <w:bookmarkEnd w:id="14"/>
      <w:r w:rsidRPr="00293434">
        <w:rPr>
          <w:b/>
          <w:bCs/>
          <w:color w:val="54565A"/>
        </w:rPr>
        <w:t xml:space="preserve">Vad </w:t>
      </w:r>
      <w:r w:rsidR="00EC7687" w:rsidRPr="00293434">
        <w:rPr>
          <w:b/>
          <w:bCs/>
          <w:color w:val="54565A"/>
        </w:rPr>
        <w:t>ska</w:t>
      </w:r>
      <w:r w:rsidRPr="00293434">
        <w:rPr>
          <w:b/>
          <w:bCs/>
          <w:color w:val="54565A"/>
        </w:rPr>
        <w:t xml:space="preserve"> inte anmälas?</w:t>
      </w:r>
    </w:p>
    <w:p w14:paraId="1177B9B5" w14:textId="63390384" w:rsidR="00D110A1" w:rsidRPr="00293434" w:rsidRDefault="0018429E" w:rsidP="00E62F77">
      <w:pPr>
        <w:pStyle w:val="NumreradRubrik2"/>
        <w:spacing w:line="276" w:lineRule="auto"/>
        <w:jc w:val="both"/>
        <w:rPr>
          <w:color w:val="54565A"/>
        </w:rPr>
      </w:pPr>
      <w:bookmarkStart w:id="21" w:name="_Ref87987307"/>
      <w:bookmarkEnd w:id="20"/>
      <w:r w:rsidRPr="00293434">
        <w:rPr>
          <w:color w:val="54565A"/>
        </w:rPr>
        <w:t>Andra typer av ärenden ä</w:t>
      </w:r>
      <w:r w:rsidR="00EC7687" w:rsidRPr="00293434">
        <w:rPr>
          <w:color w:val="54565A"/>
        </w:rPr>
        <w:t xml:space="preserve">n </w:t>
      </w:r>
      <w:r w:rsidRPr="00293434">
        <w:rPr>
          <w:color w:val="54565A"/>
        </w:rPr>
        <w:t xml:space="preserve">de som framgår av </w:t>
      </w:r>
      <w:r w:rsidR="00CD442C" w:rsidRPr="00293434">
        <w:rPr>
          <w:color w:val="54565A"/>
        </w:rPr>
        <w:t>punkterna</w:t>
      </w:r>
      <w:r w:rsidRPr="00293434">
        <w:rPr>
          <w:color w:val="54565A"/>
        </w:rPr>
        <w:t xml:space="preserve"> </w:t>
      </w:r>
      <w:r w:rsidR="00CD442C" w:rsidRPr="00293434">
        <w:rPr>
          <w:color w:val="54565A"/>
        </w:rPr>
        <w:fldChar w:fldCharType="begin"/>
      </w:r>
      <w:r w:rsidR="00CD442C" w:rsidRPr="00293434">
        <w:rPr>
          <w:color w:val="54565A"/>
        </w:rPr>
        <w:instrText xml:space="preserve"> REF _Ref87987136 \r \h </w:instrText>
      </w:r>
      <w:r w:rsidR="00CD442C" w:rsidRPr="00293434">
        <w:rPr>
          <w:color w:val="54565A"/>
        </w:rPr>
      </w:r>
      <w:r w:rsidR="00CD442C" w:rsidRPr="00293434">
        <w:rPr>
          <w:color w:val="54565A"/>
        </w:rPr>
        <w:fldChar w:fldCharType="separate"/>
      </w:r>
      <w:r w:rsidR="000F2C9D" w:rsidRPr="00293434">
        <w:rPr>
          <w:color w:val="54565A"/>
        </w:rPr>
        <w:t>3.1</w:t>
      </w:r>
      <w:r w:rsidR="00CD442C" w:rsidRPr="00293434">
        <w:rPr>
          <w:color w:val="54565A"/>
        </w:rPr>
        <w:fldChar w:fldCharType="end"/>
      </w:r>
      <w:r w:rsidR="00CD442C" w:rsidRPr="00293434">
        <w:rPr>
          <w:color w:val="54565A"/>
        </w:rPr>
        <w:t>-</w:t>
      </w:r>
      <w:r w:rsidR="00CD442C" w:rsidRPr="00293434">
        <w:rPr>
          <w:color w:val="54565A"/>
        </w:rPr>
        <w:fldChar w:fldCharType="begin"/>
      </w:r>
      <w:r w:rsidR="00CD442C" w:rsidRPr="00293434">
        <w:rPr>
          <w:color w:val="54565A"/>
        </w:rPr>
        <w:instrText xml:space="preserve"> REF _Ref36136577 \r \h </w:instrText>
      </w:r>
      <w:r w:rsidR="00CD442C" w:rsidRPr="00293434">
        <w:rPr>
          <w:color w:val="54565A"/>
        </w:rPr>
      </w:r>
      <w:r w:rsidR="00CD442C" w:rsidRPr="00293434">
        <w:rPr>
          <w:color w:val="54565A"/>
        </w:rPr>
        <w:fldChar w:fldCharType="separate"/>
      </w:r>
      <w:r w:rsidR="000F2C9D" w:rsidRPr="00293434">
        <w:rPr>
          <w:color w:val="54565A"/>
        </w:rPr>
        <w:t>3.4</w:t>
      </w:r>
      <w:r w:rsidR="00CD442C" w:rsidRPr="00293434">
        <w:rPr>
          <w:color w:val="54565A"/>
        </w:rPr>
        <w:fldChar w:fldCharType="end"/>
      </w:r>
      <w:r w:rsidRPr="00293434">
        <w:rPr>
          <w:color w:val="54565A"/>
        </w:rPr>
        <w:t xml:space="preserve"> ovan ska hanteras genom anmälan till närmaste chef</w:t>
      </w:r>
      <w:r w:rsidR="00AD35D3" w:rsidRPr="00293434">
        <w:rPr>
          <w:color w:val="54565A"/>
        </w:rPr>
        <w:t xml:space="preserve">, </w:t>
      </w:r>
      <w:r w:rsidRPr="00293434">
        <w:rPr>
          <w:color w:val="54565A"/>
        </w:rPr>
        <w:t xml:space="preserve">till chefens chef, eller till annan </w:t>
      </w:r>
      <w:r w:rsidR="00AA3574" w:rsidRPr="00293434">
        <w:rPr>
          <w:color w:val="54565A"/>
        </w:rPr>
        <w:t>liknande</w:t>
      </w:r>
      <w:r w:rsidRPr="00293434">
        <w:rPr>
          <w:color w:val="54565A"/>
        </w:rPr>
        <w:t xml:space="preserve"> person i ledande befattning</w:t>
      </w:r>
      <w:r w:rsidR="00B05A12" w:rsidRPr="00293434">
        <w:rPr>
          <w:color w:val="54565A"/>
        </w:rPr>
        <w:t>, alternativt skyddsombud</w:t>
      </w:r>
      <w:r w:rsidR="00EC2580" w:rsidRPr="00293434">
        <w:rPr>
          <w:color w:val="54565A"/>
        </w:rPr>
        <w:t xml:space="preserve"> eller annan facklig representant om du är fackligt ansluten</w:t>
      </w:r>
      <w:r w:rsidRPr="00293434">
        <w:rPr>
          <w:color w:val="54565A"/>
        </w:rPr>
        <w:t>.</w:t>
      </w:r>
      <w:bookmarkEnd w:id="21"/>
      <w:r w:rsidR="00AA3574" w:rsidRPr="00293434">
        <w:rPr>
          <w:color w:val="54565A"/>
        </w:rPr>
        <w:t xml:space="preserve"> Sådana anmälningar kan omfattas av repressalieförbud eller liknande skydd</w:t>
      </w:r>
      <w:r w:rsidR="000F2C9D" w:rsidRPr="00293434">
        <w:rPr>
          <w:color w:val="54565A"/>
        </w:rPr>
        <w:t xml:space="preserve"> som följer av andra regler än visselblåsarlagstiftningen</w:t>
      </w:r>
      <w:r w:rsidR="00AA3574" w:rsidRPr="00293434">
        <w:rPr>
          <w:color w:val="54565A"/>
        </w:rPr>
        <w:t xml:space="preserve">, men inte nödvändigtvis i den utsträckning som </w:t>
      </w:r>
      <w:r w:rsidR="006B7780" w:rsidRPr="00293434">
        <w:rPr>
          <w:color w:val="54565A"/>
        </w:rPr>
        <w:t>det skydd som följer av</w:t>
      </w:r>
      <w:r w:rsidR="00AA3574" w:rsidRPr="00293434">
        <w:rPr>
          <w:color w:val="54565A"/>
        </w:rPr>
        <w:t xml:space="preserve"> </w:t>
      </w:r>
      <w:r w:rsidR="000F2C9D" w:rsidRPr="00293434">
        <w:rPr>
          <w:color w:val="54565A"/>
        </w:rPr>
        <w:t>denna policy</w:t>
      </w:r>
      <w:r w:rsidR="00AA3574" w:rsidRPr="00293434">
        <w:rPr>
          <w:color w:val="54565A"/>
        </w:rPr>
        <w:t>.</w:t>
      </w:r>
    </w:p>
    <w:p w14:paraId="23654642" w14:textId="1293BB93" w:rsidR="009E4037" w:rsidRPr="00293434" w:rsidRDefault="0018429E" w:rsidP="00E62F77">
      <w:pPr>
        <w:pStyle w:val="NumreradRubrik2"/>
        <w:spacing w:after="120" w:line="276" w:lineRule="auto"/>
        <w:jc w:val="both"/>
        <w:rPr>
          <w:color w:val="54565A"/>
        </w:rPr>
      </w:pPr>
      <w:bookmarkStart w:id="22" w:name="_Hlk88056127"/>
      <w:r w:rsidRPr="00293434">
        <w:rPr>
          <w:color w:val="54565A"/>
        </w:rPr>
        <w:t xml:space="preserve">Ärenden som inte </w:t>
      </w:r>
      <w:r w:rsidR="00EC6124" w:rsidRPr="00293434">
        <w:rPr>
          <w:color w:val="54565A"/>
        </w:rPr>
        <w:t xml:space="preserve">berörs </w:t>
      </w:r>
      <w:r w:rsidR="000F2C9D" w:rsidRPr="00293434">
        <w:rPr>
          <w:color w:val="54565A"/>
        </w:rPr>
        <w:t xml:space="preserve">av denna policy, och som inte ska rapporteras om genom Trumpet, </w:t>
      </w:r>
      <w:r w:rsidRPr="00293434">
        <w:rPr>
          <w:color w:val="54565A"/>
        </w:rPr>
        <w:t>kan exempelvis vara</w:t>
      </w:r>
      <w:r w:rsidR="004407EE" w:rsidRPr="00293434">
        <w:rPr>
          <w:color w:val="54565A"/>
        </w:rPr>
        <w:t xml:space="preserve"> händelser som det inte finns ett allmänintresse av att de kommer fram och utreds</w:t>
      </w:r>
      <w:r w:rsidR="00B05A12" w:rsidRPr="00293434">
        <w:rPr>
          <w:color w:val="54565A"/>
        </w:rPr>
        <w:t>,</w:t>
      </w:r>
      <w:r w:rsidR="004407EE" w:rsidRPr="00293434">
        <w:rPr>
          <w:color w:val="54565A"/>
        </w:rPr>
        <w:t xml:space="preserve"> till exempel allmänt missnöje med hur verksamheten bedrivs eller med ledarskap, lön eller andra</w:t>
      </w:r>
      <w:r w:rsidR="00A80660" w:rsidRPr="00293434">
        <w:rPr>
          <w:color w:val="54565A"/>
        </w:rPr>
        <w:t xml:space="preserve"> vanliga</w:t>
      </w:r>
      <w:r w:rsidR="004407EE" w:rsidRPr="00293434">
        <w:rPr>
          <w:color w:val="54565A"/>
        </w:rPr>
        <w:t xml:space="preserve"> personalärenden.</w:t>
      </w:r>
      <w:r w:rsidRPr="00293434">
        <w:rPr>
          <w:color w:val="54565A"/>
        </w:rPr>
        <w:t xml:space="preserve"> </w:t>
      </w:r>
      <w:r w:rsidR="000F2C9D" w:rsidRPr="00293434">
        <w:rPr>
          <w:color w:val="54565A"/>
        </w:rPr>
        <w:t>Samma sak gäller a</w:t>
      </w:r>
      <w:r w:rsidR="00B05A12" w:rsidRPr="00293434">
        <w:rPr>
          <w:color w:val="54565A"/>
        </w:rPr>
        <w:t>rbetsmiljöfrågor som inte är av</w:t>
      </w:r>
      <w:r w:rsidR="00AA3574" w:rsidRPr="00293434">
        <w:rPr>
          <w:color w:val="54565A"/>
        </w:rPr>
        <w:t xml:space="preserve"> mycket</w:t>
      </w:r>
      <w:r w:rsidR="00B05A12" w:rsidRPr="00293434">
        <w:rPr>
          <w:color w:val="54565A"/>
        </w:rPr>
        <w:t xml:space="preserve"> allvarlig karaktär.</w:t>
      </w:r>
    </w:p>
    <w:bookmarkEnd w:id="22"/>
    <w:p w14:paraId="5FB209F4" w14:textId="1FEE325A" w:rsidR="0018429E" w:rsidRPr="00293434" w:rsidRDefault="0018429E" w:rsidP="00563425">
      <w:pPr>
        <w:pStyle w:val="NumreradRubrik2"/>
        <w:spacing w:after="120" w:line="276" w:lineRule="auto"/>
        <w:jc w:val="both"/>
        <w:rPr>
          <w:color w:val="54565A"/>
        </w:rPr>
      </w:pPr>
      <w:r w:rsidRPr="00293434">
        <w:rPr>
          <w:color w:val="54565A"/>
        </w:rPr>
        <w:t xml:space="preserve">En anmälan som </w:t>
      </w:r>
      <w:r w:rsidRPr="00293434">
        <w:rPr>
          <w:i/>
          <w:iCs/>
          <w:color w:val="54565A"/>
        </w:rPr>
        <w:t>inte</w:t>
      </w:r>
      <w:r w:rsidRPr="00293434">
        <w:rPr>
          <w:color w:val="54565A"/>
        </w:rPr>
        <w:t xml:space="preserve"> uppfyller kriterierna för en anmälan i visselblåsa</w:t>
      </w:r>
      <w:r w:rsidR="00E40CF7" w:rsidRPr="00293434">
        <w:rPr>
          <w:color w:val="54565A"/>
        </w:rPr>
        <w:t>funktionen</w:t>
      </w:r>
      <w:r w:rsidRPr="00293434">
        <w:rPr>
          <w:color w:val="54565A"/>
        </w:rPr>
        <w:t xml:space="preserve"> enligt</w:t>
      </w:r>
      <w:r w:rsidR="004407EE" w:rsidRPr="00293434">
        <w:rPr>
          <w:color w:val="54565A"/>
        </w:rPr>
        <w:t xml:space="preserve"> punkterna </w:t>
      </w:r>
      <w:r w:rsidR="004407EE" w:rsidRPr="00293434">
        <w:rPr>
          <w:color w:val="54565A"/>
        </w:rPr>
        <w:fldChar w:fldCharType="begin"/>
      </w:r>
      <w:r w:rsidR="004407EE" w:rsidRPr="00293434">
        <w:rPr>
          <w:color w:val="54565A"/>
        </w:rPr>
        <w:instrText xml:space="preserve"> REF _Ref87987136 \r \h </w:instrText>
      </w:r>
      <w:r w:rsidR="004407EE" w:rsidRPr="00293434">
        <w:rPr>
          <w:color w:val="54565A"/>
        </w:rPr>
      </w:r>
      <w:r w:rsidR="004407EE" w:rsidRPr="00293434">
        <w:rPr>
          <w:color w:val="54565A"/>
        </w:rPr>
        <w:fldChar w:fldCharType="separate"/>
      </w:r>
      <w:r w:rsidR="000F2C9D" w:rsidRPr="00293434">
        <w:rPr>
          <w:color w:val="54565A"/>
        </w:rPr>
        <w:t>3.1</w:t>
      </w:r>
      <w:r w:rsidR="004407EE" w:rsidRPr="00293434">
        <w:rPr>
          <w:color w:val="54565A"/>
        </w:rPr>
        <w:fldChar w:fldCharType="end"/>
      </w:r>
      <w:r w:rsidR="004407EE" w:rsidRPr="00293434">
        <w:rPr>
          <w:color w:val="54565A"/>
        </w:rPr>
        <w:t>-</w:t>
      </w:r>
      <w:r w:rsidR="004407EE" w:rsidRPr="00293434">
        <w:rPr>
          <w:color w:val="54565A"/>
        </w:rPr>
        <w:fldChar w:fldCharType="begin"/>
      </w:r>
      <w:r w:rsidR="004407EE" w:rsidRPr="00293434">
        <w:rPr>
          <w:color w:val="54565A"/>
        </w:rPr>
        <w:instrText xml:space="preserve"> REF _Ref36136577 \r \h </w:instrText>
      </w:r>
      <w:r w:rsidR="004407EE" w:rsidRPr="00293434">
        <w:rPr>
          <w:color w:val="54565A"/>
        </w:rPr>
      </w:r>
      <w:r w:rsidR="004407EE" w:rsidRPr="00293434">
        <w:rPr>
          <w:color w:val="54565A"/>
        </w:rPr>
        <w:fldChar w:fldCharType="separate"/>
      </w:r>
      <w:r w:rsidR="000F2C9D" w:rsidRPr="00293434">
        <w:rPr>
          <w:color w:val="54565A"/>
        </w:rPr>
        <w:t>3.4</w:t>
      </w:r>
      <w:r w:rsidR="004407EE" w:rsidRPr="00293434">
        <w:rPr>
          <w:color w:val="54565A"/>
        </w:rPr>
        <w:fldChar w:fldCharType="end"/>
      </w:r>
      <w:r w:rsidRPr="00293434">
        <w:rPr>
          <w:color w:val="54565A"/>
        </w:rPr>
        <w:t xml:space="preserve"> </w:t>
      </w:r>
      <w:r w:rsidR="00D45CBB" w:rsidRPr="00293434">
        <w:rPr>
          <w:color w:val="54565A"/>
        </w:rPr>
        <w:t xml:space="preserve">ovan </w:t>
      </w:r>
      <w:r w:rsidRPr="00293434">
        <w:rPr>
          <w:color w:val="54565A"/>
        </w:rPr>
        <w:t>benämns inom ramen för</w:t>
      </w:r>
      <w:r w:rsidR="00BB290D" w:rsidRPr="00293434">
        <w:rPr>
          <w:color w:val="54565A"/>
        </w:rPr>
        <w:t xml:space="preserve"> </w:t>
      </w:r>
      <w:r w:rsidR="00ED7D69" w:rsidRPr="00293434">
        <w:rPr>
          <w:color w:val="54565A"/>
        </w:rPr>
        <w:t>Företaget</w:t>
      </w:r>
      <w:r w:rsidR="00FD3280" w:rsidRPr="00293434">
        <w:rPr>
          <w:color w:val="54565A"/>
        </w:rPr>
        <w:t>s</w:t>
      </w:r>
      <w:r w:rsidRPr="00293434">
        <w:rPr>
          <w:color w:val="54565A"/>
        </w:rPr>
        <w:t xml:space="preserve"> interna regelverk för </w:t>
      </w:r>
      <w:r w:rsidRPr="00293434">
        <w:rPr>
          <w:i/>
          <w:iCs/>
          <w:color w:val="54565A"/>
        </w:rPr>
        <w:t>okvalificerad anmälan</w:t>
      </w:r>
      <w:r w:rsidRPr="00293434">
        <w:rPr>
          <w:color w:val="54565A"/>
        </w:rPr>
        <w:t>. En okvalificerad anmälan kommer inte att hanteras som en visselblåsning</w:t>
      </w:r>
      <w:r w:rsidR="0035626E" w:rsidRPr="00293434">
        <w:rPr>
          <w:color w:val="54565A"/>
        </w:rPr>
        <w:t>.</w:t>
      </w:r>
      <w:r w:rsidR="00563425" w:rsidRPr="00293434">
        <w:rPr>
          <w:color w:val="54565A"/>
        </w:rPr>
        <w:t xml:space="preserve"> Om du gör en okvalificerad anmälan kommer du </w:t>
      </w:r>
      <w:r w:rsidR="00563425" w:rsidRPr="00293434">
        <w:rPr>
          <w:color w:val="54565A"/>
        </w:rPr>
        <w:lastRenderedPageBreak/>
        <w:t xml:space="preserve">att informeras därom och anmälan kommer att raderas från Trumpet inom tre veckor. </w:t>
      </w:r>
      <w:bookmarkStart w:id="23" w:name="_Hlk36130416"/>
      <w:r w:rsidR="004407EE" w:rsidRPr="00293434">
        <w:rPr>
          <w:color w:val="54565A"/>
        </w:rPr>
        <w:t>Du kan i så fall i</w:t>
      </w:r>
      <w:r w:rsidR="00DF5628" w:rsidRPr="00293434">
        <w:rPr>
          <w:color w:val="54565A"/>
        </w:rPr>
        <w:t xml:space="preserve"> </w:t>
      </w:r>
      <w:r w:rsidR="004407EE" w:rsidRPr="00293434">
        <w:rPr>
          <w:color w:val="54565A"/>
        </w:rPr>
        <w:t xml:space="preserve">stället vända dig med de omständigheter du vill ta upp till sådana personer som anges i punkt </w:t>
      </w:r>
      <w:r w:rsidR="004407EE" w:rsidRPr="00293434">
        <w:rPr>
          <w:color w:val="54565A"/>
        </w:rPr>
        <w:fldChar w:fldCharType="begin"/>
      </w:r>
      <w:r w:rsidR="004407EE" w:rsidRPr="00293434">
        <w:rPr>
          <w:color w:val="54565A"/>
        </w:rPr>
        <w:instrText xml:space="preserve"> REF _Ref87987307 \r \h </w:instrText>
      </w:r>
      <w:r w:rsidR="004407EE" w:rsidRPr="00293434">
        <w:rPr>
          <w:color w:val="54565A"/>
        </w:rPr>
      </w:r>
      <w:r w:rsidR="004407EE" w:rsidRPr="00293434">
        <w:rPr>
          <w:color w:val="54565A"/>
        </w:rPr>
        <w:fldChar w:fldCharType="separate"/>
      </w:r>
      <w:r w:rsidR="000F2C9D" w:rsidRPr="00293434">
        <w:rPr>
          <w:color w:val="54565A"/>
        </w:rPr>
        <w:t>3.6</w:t>
      </w:r>
      <w:r w:rsidR="004407EE" w:rsidRPr="00293434">
        <w:rPr>
          <w:color w:val="54565A"/>
        </w:rPr>
        <w:fldChar w:fldCharType="end"/>
      </w:r>
      <w:r w:rsidR="004407EE" w:rsidRPr="00293434">
        <w:rPr>
          <w:color w:val="54565A"/>
        </w:rPr>
        <w:t xml:space="preserve"> ovan.</w:t>
      </w:r>
    </w:p>
    <w:p w14:paraId="4C34CD4D" w14:textId="70D8CFD9" w:rsidR="0018429E" w:rsidRPr="00293434" w:rsidRDefault="0018429E" w:rsidP="00E62F77">
      <w:pPr>
        <w:pStyle w:val="NumreradRubrik1"/>
        <w:spacing w:after="120" w:line="276" w:lineRule="auto"/>
        <w:rPr>
          <w:rFonts w:ascii="Avenir Book" w:hAnsi="Avenir Book"/>
          <w:color w:val="54565A"/>
          <w:sz w:val="26"/>
          <w:szCs w:val="24"/>
        </w:rPr>
      </w:pPr>
      <w:bookmarkStart w:id="24" w:name="_Ref88050648"/>
      <w:bookmarkStart w:id="25" w:name="_Toc90813245"/>
      <w:bookmarkEnd w:id="23"/>
      <w:r w:rsidRPr="00293434">
        <w:rPr>
          <w:rFonts w:ascii="Avenir Book" w:hAnsi="Avenir Book"/>
          <w:color w:val="54565A"/>
          <w:sz w:val="26"/>
          <w:szCs w:val="24"/>
        </w:rPr>
        <w:t>Hur görs en anmälan?</w:t>
      </w:r>
      <w:bookmarkEnd w:id="24"/>
      <w:bookmarkEnd w:id="25"/>
    </w:p>
    <w:p w14:paraId="569FEEBA" w14:textId="0DD18344" w:rsidR="00BB5CBB" w:rsidRPr="00293434" w:rsidRDefault="00D23A3E" w:rsidP="00945048">
      <w:pPr>
        <w:pStyle w:val="NumreradRubrik2"/>
        <w:spacing w:after="120" w:line="276" w:lineRule="auto"/>
        <w:jc w:val="both"/>
        <w:rPr>
          <w:color w:val="54565A"/>
        </w:rPr>
      </w:pPr>
      <w:r w:rsidRPr="00293434">
        <w:rPr>
          <w:color w:val="54565A"/>
        </w:rPr>
        <w:t>M</w:t>
      </w:r>
      <w:r w:rsidR="009E4037" w:rsidRPr="00293434">
        <w:rPr>
          <w:color w:val="54565A"/>
        </w:rPr>
        <w:t xml:space="preserve">isstankar om </w:t>
      </w:r>
      <w:r w:rsidR="00BB5CBB" w:rsidRPr="00293434">
        <w:rPr>
          <w:color w:val="54565A"/>
        </w:rPr>
        <w:t xml:space="preserve">missförhållanden </w:t>
      </w:r>
      <w:r w:rsidR="009E4037" w:rsidRPr="00293434">
        <w:rPr>
          <w:color w:val="54565A"/>
        </w:rPr>
        <w:t xml:space="preserve">kan anmälas </w:t>
      </w:r>
      <w:r w:rsidR="00DD6993" w:rsidRPr="00293434">
        <w:rPr>
          <w:color w:val="54565A"/>
        </w:rPr>
        <w:t xml:space="preserve">till </w:t>
      </w:r>
      <w:r w:rsidRPr="00293434">
        <w:rPr>
          <w:color w:val="54565A"/>
        </w:rPr>
        <w:t>Trumpet</w:t>
      </w:r>
      <w:r w:rsidR="009E4037" w:rsidRPr="00293434">
        <w:rPr>
          <w:color w:val="54565A"/>
        </w:rPr>
        <w:t xml:space="preserve"> via web</w:t>
      </w:r>
      <w:r w:rsidR="00B55802" w:rsidRPr="00293434">
        <w:rPr>
          <w:color w:val="54565A"/>
        </w:rPr>
        <w:t>b</w:t>
      </w:r>
      <w:r w:rsidR="00001ACB" w:rsidRPr="00293434">
        <w:rPr>
          <w:color w:val="54565A"/>
        </w:rPr>
        <w:t>formulär</w:t>
      </w:r>
      <w:r w:rsidR="009E4037" w:rsidRPr="00293434">
        <w:rPr>
          <w:color w:val="54565A"/>
        </w:rPr>
        <w:t xml:space="preserve">, </w:t>
      </w:r>
      <w:r w:rsidR="002625AA" w:rsidRPr="00293434">
        <w:rPr>
          <w:color w:val="54565A"/>
        </w:rPr>
        <w:t xml:space="preserve">via </w:t>
      </w:r>
      <w:r w:rsidR="009E4037" w:rsidRPr="00293434">
        <w:rPr>
          <w:color w:val="54565A"/>
        </w:rPr>
        <w:t xml:space="preserve">telefon eller </w:t>
      </w:r>
      <w:r w:rsidR="002625AA" w:rsidRPr="00293434">
        <w:rPr>
          <w:color w:val="54565A"/>
        </w:rPr>
        <w:t xml:space="preserve">via </w:t>
      </w:r>
      <w:r w:rsidR="009E4037" w:rsidRPr="00293434">
        <w:rPr>
          <w:color w:val="54565A"/>
        </w:rPr>
        <w:t>brev</w:t>
      </w:r>
      <w:r w:rsidRPr="00293434">
        <w:rPr>
          <w:color w:val="54565A"/>
        </w:rPr>
        <w:t>. Anmälan kan ske dygnet runt alla dagar i veckan</w:t>
      </w:r>
      <w:r w:rsidR="00E62F77" w:rsidRPr="00293434">
        <w:rPr>
          <w:color w:val="54565A"/>
        </w:rPr>
        <w:t xml:space="preserve">. </w:t>
      </w:r>
    </w:p>
    <w:p w14:paraId="70D50734" w14:textId="0AB8E7FD" w:rsidR="006E16B9" w:rsidRPr="00293434" w:rsidRDefault="0018429E" w:rsidP="00B61CEF">
      <w:pPr>
        <w:pStyle w:val="NumreradRubrik2"/>
        <w:keepNext/>
        <w:numPr>
          <w:ilvl w:val="0"/>
          <w:numId w:val="0"/>
        </w:numPr>
        <w:spacing w:after="120" w:line="276" w:lineRule="auto"/>
        <w:ind w:left="680"/>
        <w:jc w:val="both"/>
        <w:rPr>
          <w:b/>
          <w:bCs/>
          <w:color w:val="54565A"/>
        </w:rPr>
      </w:pPr>
      <w:r w:rsidRPr="00293434">
        <w:rPr>
          <w:b/>
          <w:bCs/>
          <w:color w:val="54565A"/>
        </w:rPr>
        <w:t xml:space="preserve">Anmälan </w:t>
      </w:r>
      <w:r w:rsidR="009E4037" w:rsidRPr="00293434">
        <w:rPr>
          <w:b/>
          <w:bCs/>
          <w:color w:val="54565A"/>
        </w:rPr>
        <w:t>via we</w:t>
      </w:r>
      <w:r w:rsidR="00B55802" w:rsidRPr="00293434">
        <w:rPr>
          <w:b/>
          <w:bCs/>
          <w:color w:val="54565A"/>
        </w:rPr>
        <w:t>b</w:t>
      </w:r>
      <w:r w:rsidR="009E4037" w:rsidRPr="00293434">
        <w:rPr>
          <w:b/>
          <w:bCs/>
          <w:color w:val="54565A"/>
        </w:rPr>
        <w:t>bsida</w:t>
      </w:r>
      <w:r w:rsidR="00EC33E8" w:rsidRPr="00293434">
        <w:rPr>
          <w:b/>
          <w:bCs/>
          <w:color w:val="54565A"/>
        </w:rPr>
        <w:t>, telefon eller brev</w:t>
      </w:r>
      <w:r w:rsidR="009E4037" w:rsidRPr="00293434">
        <w:rPr>
          <w:b/>
          <w:bCs/>
          <w:color w:val="54565A"/>
        </w:rPr>
        <w:t xml:space="preserve"> </w:t>
      </w:r>
    </w:p>
    <w:p w14:paraId="0AD074F3" w14:textId="74CE09D0" w:rsidR="00945048" w:rsidRPr="00293434" w:rsidRDefault="0018429E" w:rsidP="00945048">
      <w:pPr>
        <w:pStyle w:val="NumreradRubrik2"/>
        <w:spacing w:line="276" w:lineRule="auto"/>
        <w:jc w:val="both"/>
        <w:rPr>
          <w:color w:val="54565A"/>
        </w:rPr>
      </w:pPr>
      <w:r w:rsidRPr="00293434">
        <w:rPr>
          <w:color w:val="54565A"/>
        </w:rPr>
        <w:t xml:space="preserve">En anmälan </w:t>
      </w:r>
      <w:r w:rsidR="009E4037" w:rsidRPr="00293434">
        <w:rPr>
          <w:color w:val="54565A"/>
        </w:rPr>
        <w:t xml:space="preserve">via </w:t>
      </w:r>
      <w:r w:rsidR="002625AA" w:rsidRPr="00293434">
        <w:rPr>
          <w:color w:val="54565A"/>
        </w:rPr>
        <w:t xml:space="preserve">Trumpets </w:t>
      </w:r>
      <w:r w:rsidR="00796E12" w:rsidRPr="00293434">
        <w:rPr>
          <w:color w:val="54565A"/>
        </w:rPr>
        <w:t>webb</w:t>
      </w:r>
      <w:r w:rsidR="003C5694" w:rsidRPr="00293434">
        <w:rPr>
          <w:color w:val="54565A"/>
        </w:rPr>
        <w:t>formulär</w:t>
      </w:r>
      <w:r w:rsidR="000450C5" w:rsidRPr="00293434">
        <w:rPr>
          <w:color w:val="54565A"/>
        </w:rPr>
        <w:t>, telefon eller brev</w:t>
      </w:r>
      <w:r w:rsidRPr="00293434">
        <w:rPr>
          <w:color w:val="54565A"/>
        </w:rPr>
        <w:t xml:space="preserve"> görs via särskild länk på</w:t>
      </w:r>
      <w:r w:rsidR="00BB290D" w:rsidRPr="00293434">
        <w:rPr>
          <w:color w:val="54565A"/>
        </w:rPr>
        <w:t xml:space="preserve"> </w:t>
      </w:r>
      <w:r w:rsidR="00ED7D69" w:rsidRPr="00293434">
        <w:rPr>
          <w:color w:val="54565A"/>
        </w:rPr>
        <w:t>Företaget</w:t>
      </w:r>
      <w:r w:rsidR="00FD3280" w:rsidRPr="00293434">
        <w:rPr>
          <w:color w:val="54565A"/>
        </w:rPr>
        <w:t>s</w:t>
      </w:r>
      <w:r w:rsidRPr="00293434">
        <w:rPr>
          <w:color w:val="54565A"/>
        </w:rPr>
        <w:t xml:space="preserve"> hemsida</w:t>
      </w:r>
      <w:r w:rsidR="000F2C9D" w:rsidRPr="00293434">
        <w:rPr>
          <w:color w:val="54565A"/>
        </w:rPr>
        <w:t>, där det framgår hur anmälan ska lämnas</w:t>
      </w:r>
      <w:r w:rsidRPr="00293434">
        <w:rPr>
          <w:color w:val="54565A"/>
        </w:rPr>
        <w:t xml:space="preserve">. Alternativt skriver du in adressen </w:t>
      </w:r>
      <w:hyperlink r:id="rId13" w:history="1">
        <w:hyperlink r:id="rId14" w:history="1">
          <w:r w:rsidR="00D540F0">
            <w:rPr>
              <w:rStyle w:val="Hyperlnk"/>
              <w:color w:val="54565A"/>
            </w:rPr>
            <w:t>praktikertjanst.trumpet-whistleblowing.eu/</w:t>
          </w:r>
        </w:hyperlink>
      </w:hyperlink>
      <w:r w:rsidRPr="00293434">
        <w:rPr>
          <w:color w:val="54565A"/>
        </w:rPr>
        <w:t xml:space="preserve"> på valfri enhet (dator, surfplatta</w:t>
      </w:r>
      <w:r w:rsidR="009E4037" w:rsidRPr="00293434">
        <w:rPr>
          <w:color w:val="54565A"/>
        </w:rPr>
        <w:t xml:space="preserve"> eller</w:t>
      </w:r>
      <w:r w:rsidRPr="00293434">
        <w:rPr>
          <w:color w:val="54565A"/>
        </w:rPr>
        <w:t xml:space="preserve"> mobiltelefon) </w:t>
      </w:r>
      <w:r w:rsidR="00BB290D" w:rsidRPr="00293434">
        <w:rPr>
          <w:color w:val="54565A"/>
        </w:rPr>
        <w:t>för</w:t>
      </w:r>
      <w:r w:rsidRPr="00293434">
        <w:rPr>
          <w:color w:val="54565A"/>
        </w:rPr>
        <w:t xml:space="preserve"> att </w:t>
      </w:r>
      <w:r w:rsidR="001D7558" w:rsidRPr="00293434">
        <w:rPr>
          <w:color w:val="54565A"/>
        </w:rPr>
        <w:t xml:space="preserve">komma </w:t>
      </w:r>
      <w:r w:rsidR="00D76043" w:rsidRPr="00293434">
        <w:rPr>
          <w:color w:val="54565A"/>
        </w:rPr>
        <w:t>till visselblåsarfunktionen Trumpet.</w:t>
      </w:r>
      <w:r w:rsidRPr="00293434">
        <w:rPr>
          <w:color w:val="54565A"/>
        </w:rPr>
        <w:t xml:space="preserve"> </w:t>
      </w:r>
      <w:r w:rsidR="00DD6993" w:rsidRPr="00293434">
        <w:rPr>
          <w:color w:val="54565A"/>
        </w:rPr>
        <w:t xml:space="preserve">Om du väljer att lämna din anmälan på annat sätt än via Trumpets </w:t>
      </w:r>
      <w:r w:rsidR="00796E12" w:rsidRPr="00293434">
        <w:rPr>
          <w:color w:val="54565A"/>
        </w:rPr>
        <w:t>webb</w:t>
      </w:r>
      <w:r w:rsidR="00DD6993" w:rsidRPr="00293434">
        <w:rPr>
          <w:color w:val="54565A"/>
        </w:rPr>
        <w:t xml:space="preserve">formulär är det viktigt att du lämnar någon form av kontaktuppgift så att du kan få </w:t>
      </w:r>
      <w:r w:rsidR="00B43B38" w:rsidRPr="00293434">
        <w:rPr>
          <w:color w:val="54565A"/>
        </w:rPr>
        <w:t>inloggningsu</w:t>
      </w:r>
      <w:r w:rsidR="00DD6993" w:rsidRPr="00293434">
        <w:rPr>
          <w:color w:val="54565A"/>
        </w:rPr>
        <w:t xml:space="preserve">ppgifter till </w:t>
      </w:r>
      <w:r w:rsidR="00B43B38" w:rsidRPr="00293434">
        <w:rPr>
          <w:color w:val="54565A"/>
        </w:rPr>
        <w:t>d</w:t>
      </w:r>
      <w:r w:rsidR="00DD6993" w:rsidRPr="00293434">
        <w:rPr>
          <w:color w:val="54565A"/>
        </w:rPr>
        <w:t xml:space="preserve">en ärendehanteringssida i Trumpet där du kan hålla kontakten med ärendehandläggarna. Det är även på denna ärendehanteringssida som du kommer att få återkoppling på din lämnade anmälan (se punkt </w:t>
      </w:r>
      <w:r w:rsidR="00DD6993" w:rsidRPr="00293434">
        <w:rPr>
          <w:color w:val="54565A"/>
        </w:rPr>
        <w:fldChar w:fldCharType="begin"/>
      </w:r>
      <w:r w:rsidR="00DD6993" w:rsidRPr="00293434">
        <w:rPr>
          <w:color w:val="54565A"/>
        </w:rPr>
        <w:instrText xml:space="preserve"> REF _Ref89361346 \r \h </w:instrText>
      </w:r>
      <w:r w:rsidR="00DD6993" w:rsidRPr="00293434">
        <w:rPr>
          <w:color w:val="54565A"/>
        </w:rPr>
      </w:r>
      <w:r w:rsidR="00DD6993" w:rsidRPr="00293434">
        <w:rPr>
          <w:color w:val="54565A"/>
        </w:rPr>
        <w:fldChar w:fldCharType="separate"/>
      </w:r>
      <w:r w:rsidR="00DD6993" w:rsidRPr="00293434">
        <w:rPr>
          <w:color w:val="54565A"/>
        </w:rPr>
        <w:t>6.4</w:t>
      </w:r>
      <w:r w:rsidR="00DD6993" w:rsidRPr="00293434">
        <w:rPr>
          <w:color w:val="54565A"/>
        </w:rPr>
        <w:fldChar w:fldCharType="end"/>
      </w:r>
      <w:r w:rsidR="00C9380C" w:rsidRPr="00293434">
        <w:rPr>
          <w:color w:val="54565A"/>
        </w:rPr>
        <w:t xml:space="preserve"> nedan</w:t>
      </w:r>
      <w:r w:rsidR="00DD6993" w:rsidRPr="00293434">
        <w:rPr>
          <w:color w:val="54565A"/>
        </w:rPr>
        <w:t xml:space="preserve">). </w:t>
      </w:r>
    </w:p>
    <w:p w14:paraId="5E72F957" w14:textId="2398CA63" w:rsidR="00B61CEF" w:rsidRPr="00293434" w:rsidRDefault="00B61CEF" w:rsidP="00B61CEF">
      <w:pPr>
        <w:pStyle w:val="NumreradRubrik2"/>
        <w:keepNext/>
        <w:numPr>
          <w:ilvl w:val="0"/>
          <w:numId w:val="0"/>
        </w:numPr>
        <w:spacing w:after="120" w:line="276" w:lineRule="auto"/>
        <w:ind w:left="680"/>
        <w:jc w:val="both"/>
        <w:rPr>
          <w:b/>
          <w:bCs/>
          <w:color w:val="54565A"/>
        </w:rPr>
      </w:pPr>
      <w:r w:rsidRPr="00293434">
        <w:rPr>
          <w:b/>
          <w:bCs/>
          <w:color w:val="54565A"/>
        </w:rPr>
        <w:t>Anmälan genom fysiskt möte</w:t>
      </w:r>
    </w:p>
    <w:p w14:paraId="68A5064B" w14:textId="435566DF" w:rsidR="00B61CEF" w:rsidRPr="00293434" w:rsidRDefault="00B61CEF" w:rsidP="00B61CEF">
      <w:pPr>
        <w:pStyle w:val="NumreradRubrik2"/>
        <w:spacing w:after="120" w:line="276" w:lineRule="auto"/>
        <w:jc w:val="both"/>
        <w:rPr>
          <w:color w:val="54565A"/>
        </w:rPr>
      </w:pPr>
      <w:r w:rsidRPr="00293434">
        <w:rPr>
          <w:color w:val="54565A"/>
        </w:rPr>
        <w:t xml:space="preserve">Anmälan kan även göras genom ett fysiskt möte. Om någon önskar begära ett fysiskt möte för att lämna en anmälan om förhållanden som avses i punkterna </w:t>
      </w:r>
      <w:r w:rsidRPr="00293434">
        <w:rPr>
          <w:color w:val="54565A"/>
        </w:rPr>
        <w:fldChar w:fldCharType="begin"/>
      </w:r>
      <w:r w:rsidRPr="00293434">
        <w:rPr>
          <w:color w:val="54565A"/>
        </w:rPr>
        <w:instrText xml:space="preserve"> REF _Ref87987136 \r \h </w:instrText>
      </w:r>
      <w:r w:rsidRPr="00293434">
        <w:rPr>
          <w:color w:val="54565A"/>
        </w:rPr>
      </w:r>
      <w:r w:rsidRPr="00293434">
        <w:rPr>
          <w:color w:val="54565A"/>
        </w:rPr>
        <w:fldChar w:fldCharType="separate"/>
      </w:r>
      <w:r w:rsidR="000F2C9D" w:rsidRPr="00293434">
        <w:rPr>
          <w:color w:val="54565A"/>
        </w:rPr>
        <w:t>3.1</w:t>
      </w:r>
      <w:r w:rsidRPr="00293434">
        <w:rPr>
          <w:color w:val="54565A"/>
        </w:rPr>
        <w:fldChar w:fldCharType="end"/>
      </w:r>
      <w:r w:rsidRPr="00293434">
        <w:rPr>
          <w:color w:val="54565A"/>
        </w:rPr>
        <w:t>-</w:t>
      </w:r>
      <w:r w:rsidRPr="00293434">
        <w:rPr>
          <w:color w:val="54565A"/>
        </w:rPr>
        <w:fldChar w:fldCharType="begin"/>
      </w:r>
      <w:r w:rsidRPr="00293434">
        <w:rPr>
          <w:color w:val="54565A"/>
        </w:rPr>
        <w:instrText xml:space="preserve"> REF _Ref36136577 \r \h </w:instrText>
      </w:r>
      <w:r w:rsidRPr="00293434">
        <w:rPr>
          <w:color w:val="54565A"/>
        </w:rPr>
      </w:r>
      <w:r w:rsidRPr="00293434">
        <w:rPr>
          <w:color w:val="54565A"/>
        </w:rPr>
        <w:fldChar w:fldCharType="separate"/>
      </w:r>
      <w:r w:rsidR="000F2C9D" w:rsidRPr="00293434">
        <w:rPr>
          <w:color w:val="54565A"/>
        </w:rPr>
        <w:t>3.4</w:t>
      </w:r>
      <w:r w:rsidRPr="00293434">
        <w:rPr>
          <w:color w:val="54565A"/>
        </w:rPr>
        <w:fldChar w:fldCharType="end"/>
      </w:r>
      <w:r w:rsidRPr="00293434">
        <w:rPr>
          <w:color w:val="54565A"/>
        </w:rPr>
        <w:t xml:space="preserve"> ovan kan en begäran lämnas genom </w:t>
      </w:r>
      <w:r w:rsidR="00796E12" w:rsidRPr="00293434">
        <w:rPr>
          <w:color w:val="54565A"/>
        </w:rPr>
        <w:t>webb</w:t>
      </w:r>
      <w:r w:rsidRPr="00293434">
        <w:rPr>
          <w:color w:val="54565A"/>
        </w:rPr>
        <w:t xml:space="preserve">formuläret, via telefon eller via brev. Den som vill begära ett fysiskt möte behöver lämna sina kontaktuppgifter så att </w:t>
      </w:r>
      <w:r w:rsidR="0081402E" w:rsidRPr="00293434">
        <w:rPr>
          <w:color w:val="54565A"/>
        </w:rPr>
        <w:t>Trumpet</w:t>
      </w:r>
      <w:r w:rsidRPr="00293434">
        <w:rPr>
          <w:color w:val="54565A"/>
        </w:rPr>
        <w:t xml:space="preserve"> kan ta kontakt i syfte att boka in ett möte. Vänligen observera att anonymitet inte kan utlovas om rapporteringen sker genom ett fysiskt möte.  </w:t>
      </w:r>
    </w:p>
    <w:p w14:paraId="2CF887C6" w14:textId="561E0E7D" w:rsidR="0018429E" w:rsidRPr="00293434" w:rsidRDefault="0018429E" w:rsidP="00E62F77">
      <w:pPr>
        <w:pStyle w:val="NumreradRubrik1"/>
        <w:keepNext/>
        <w:spacing w:after="120" w:line="276" w:lineRule="auto"/>
        <w:rPr>
          <w:rFonts w:ascii="Avenir Book" w:hAnsi="Avenir Book"/>
          <w:color w:val="54565A"/>
          <w:sz w:val="26"/>
          <w:szCs w:val="24"/>
        </w:rPr>
      </w:pPr>
      <w:bookmarkStart w:id="26" w:name="_Toc90813246"/>
      <w:r w:rsidRPr="00293434">
        <w:rPr>
          <w:rFonts w:ascii="Avenir Book" w:hAnsi="Avenir Book"/>
          <w:color w:val="54565A"/>
          <w:sz w:val="26"/>
          <w:szCs w:val="24"/>
        </w:rPr>
        <w:t>Vad ska en anmälan innehålla?</w:t>
      </w:r>
      <w:bookmarkEnd w:id="26"/>
    </w:p>
    <w:p w14:paraId="557D9364" w14:textId="3CDE1BE6" w:rsidR="0018429E" w:rsidRPr="00293434" w:rsidRDefault="0018429E" w:rsidP="00603911">
      <w:pPr>
        <w:pStyle w:val="NumreradRubrik2"/>
        <w:spacing w:after="120" w:line="276" w:lineRule="auto"/>
        <w:jc w:val="both"/>
        <w:rPr>
          <w:color w:val="54565A"/>
        </w:rPr>
      </w:pPr>
      <w:r w:rsidRPr="00293434">
        <w:rPr>
          <w:color w:val="54565A"/>
        </w:rPr>
        <w:t xml:space="preserve">I anmälan ska du beskriva all fakta och utveckla ditt påstående </w:t>
      </w:r>
      <w:r w:rsidR="00D23A3E" w:rsidRPr="00293434">
        <w:rPr>
          <w:color w:val="54565A"/>
        </w:rPr>
        <w:t xml:space="preserve">så </w:t>
      </w:r>
      <w:r w:rsidRPr="00293434">
        <w:rPr>
          <w:color w:val="54565A"/>
        </w:rPr>
        <w:t>noggrant</w:t>
      </w:r>
      <w:r w:rsidR="00374025" w:rsidRPr="00293434">
        <w:rPr>
          <w:color w:val="54565A"/>
        </w:rPr>
        <w:t xml:space="preserve"> och detaljerat</w:t>
      </w:r>
      <w:r w:rsidRPr="00293434">
        <w:rPr>
          <w:color w:val="54565A"/>
        </w:rPr>
        <w:t xml:space="preserve"> </w:t>
      </w:r>
      <w:r w:rsidR="00D23A3E" w:rsidRPr="00293434">
        <w:rPr>
          <w:color w:val="54565A"/>
        </w:rPr>
        <w:t xml:space="preserve">som möjligt. Redogör även för </w:t>
      </w:r>
      <w:r w:rsidRPr="00293434">
        <w:rPr>
          <w:color w:val="54565A"/>
        </w:rPr>
        <w:t>allt som kan ha relevans för anmälan. Informationen du lämnar ska vara så korrekt och detaljerad som möjligt. En anmälan ska</w:t>
      </w:r>
      <w:r w:rsidR="00D23A3E" w:rsidRPr="00293434">
        <w:rPr>
          <w:color w:val="54565A"/>
        </w:rPr>
        <w:t>, om möjligt,</w:t>
      </w:r>
      <w:r w:rsidRPr="00293434">
        <w:rPr>
          <w:color w:val="54565A"/>
        </w:rPr>
        <w:t xml:space="preserve"> innehålla åtminstone följande information:</w:t>
      </w:r>
    </w:p>
    <w:p w14:paraId="4D8C42B6" w14:textId="03A65DE3" w:rsidR="0018429E" w:rsidRPr="00293434" w:rsidRDefault="004D7DD8" w:rsidP="005E4BC4">
      <w:pPr>
        <w:pStyle w:val="Liststycke"/>
        <w:rPr>
          <w:color w:val="54565A"/>
        </w:rPr>
      </w:pPr>
      <w:r w:rsidRPr="00293434">
        <w:rPr>
          <w:color w:val="54565A"/>
        </w:rPr>
        <w:t xml:space="preserve"> </w:t>
      </w:r>
      <w:r w:rsidR="004D5D2D" w:rsidRPr="00293434">
        <w:rPr>
          <w:color w:val="54565A"/>
        </w:rPr>
        <w:t>v</w:t>
      </w:r>
      <w:r w:rsidR="0018429E" w:rsidRPr="00293434">
        <w:rPr>
          <w:color w:val="54565A"/>
        </w:rPr>
        <w:t>ad anmälan avser</w:t>
      </w:r>
      <w:r w:rsidR="004D5D2D" w:rsidRPr="00293434">
        <w:rPr>
          <w:color w:val="54565A"/>
        </w:rPr>
        <w:t>,</w:t>
      </w:r>
    </w:p>
    <w:p w14:paraId="18E822BA" w14:textId="206C818B" w:rsidR="0018429E" w:rsidRPr="00293434" w:rsidRDefault="004D7DD8" w:rsidP="005E4BC4">
      <w:pPr>
        <w:pStyle w:val="Liststycke"/>
        <w:rPr>
          <w:color w:val="54565A"/>
        </w:rPr>
      </w:pPr>
      <w:r w:rsidRPr="00293434">
        <w:rPr>
          <w:color w:val="54565A"/>
        </w:rPr>
        <w:t xml:space="preserve"> </w:t>
      </w:r>
      <w:r w:rsidR="004D5D2D" w:rsidRPr="00293434">
        <w:rPr>
          <w:color w:val="54565A"/>
        </w:rPr>
        <w:t>v</w:t>
      </w:r>
      <w:r w:rsidR="0018429E" w:rsidRPr="00293434">
        <w:rPr>
          <w:color w:val="54565A"/>
        </w:rPr>
        <w:t xml:space="preserve">em eller vilka </w:t>
      </w:r>
      <w:r w:rsidR="00D23A3E" w:rsidRPr="00293434">
        <w:rPr>
          <w:color w:val="54565A"/>
        </w:rPr>
        <w:t xml:space="preserve">som </w:t>
      </w:r>
      <w:r w:rsidR="0018429E" w:rsidRPr="00293434">
        <w:rPr>
          <w:color w:val="54565A"/>
        </w:rPr>
        <w:t>är inblandade</w:t>
      </w:r>
      <w:r w:rsidR="004D5D2D" w:rsidRPr="00293434">
        <w:rPr>
          <w:color w:val="54565A"/>
        </w:rPr>
        <w:t>,</w:t>
      </w:r>
    </w:p>
    <w:p w14:paraId="1C88EE8C" w14:textId="061C3437" w:rsidR="0018429E" w:rsidRPr="00293434" w:rsidRDefault="004D7DD8" w:rsidP="005E4BC4">
      <w:pPr>
        <w:pStyle w:val="Liststycke"/>
        <w:rPr>
          <w:color w:val="54565A"/>
        </w:rPr>
      </w:pPr>
      <w:r w:rsidRPr="00293434">
        <w:rPr>
          <w:color w:val="54565A"/>
        </w:rPr>
        <w:t xml:space="preserve"> </w:t>
      </w:r>
      <w:r w:rsidR="004D5D2D" w:rsidRPr="00293434">
        <w:rPr>
          <w:color w:val="54565A"/>
        </w:rPr>
        <w:t>v</w:t>
      </w:r>
      <w:r w:rsidR="0018429E" w:rsidRPr="00293434">
        <w:rPr>
          <w:color w:val="54565A"/>
        </w:rPr>
        <w:t>ar</w:t>
      </w:r>
      <w:r w:rsidR="00C3261C" w:rsidRPr="00293434">
        <w:rPr>
          <w:color w:val="54565A"/>
        </w:rPr>
        <w:t xml:space="preserve"> incidenten</w:t>
      </w:r>
      <w:r w:rsidR="00D23A3E" w:rsidRPr="00293434">
        <w:rPr>
          <w:color w:val="54565A"/>
        </w:rPr>
        <w:t xml:space="preserve"> hände</w:t>
      </w:r>
      <w:r w:rsidR="004D5D2D" w:rsidRPr="00293434">
        <w:rPr>
          <w:color w:val="54565A"/>
        </w:rPr>
        <w:t>,</w:t>
      </w:r>
    </w:p>
    <w:p w14:paraId="60A78E9E" w14:textId="34602E24" w:rsidR="000F6D57" w:rsidRPr="00293434" w:rsidRDefault="00603911" w:rsidP="005E4BC4">
      <w:pPr>
        <w:pStyle w:val="Liststycke"/>
        <w:rPr>
          <w:color w:val="54565A"/>
        </w:rPr>
      </w:pPr>
      <w:r w:rsidRPr="00293434">
        <w:rPr>
          <w:color w:val="54565A"/>
        </w:rPr>
        <w:t xml:space="preserve"> </w:t>
      </w:r>
      <w:r w:rsidR="000F6D57" w:rsidRPr="00293434">
        <w:rPr>
          <w:color w:val="54565A"/>
        </w:rPr>
        <w:t xml:space="preserve">när </w:t>
      </w:r>
      <w:r w:rsidR="00B4506F" w:rsidRPr="00293434">
        <w:rPr>
          <w:color w:val="54565A"/>
        </w:rPr>
        <w:t xml:space="preserve">i tiden incidenten hände och </w:t>
      </w:r>
    </w:p>
    <w:p w14:paraId="09CCCD1D" w14:textId="68D6F4EA" w:rsidR="0018429E" w:rsidRPr="00293434" w:rsidRDefault="004D7DD8" w:rsidP="005E4BC4">
      <w:pPr>
        <w:pStyle w:val="Liststycke"/>
        <w:rPr>
          <w:color w:val="54565A"/>
        </w:rPr>
      </w:pPr>
      <w:r w:rsidRPr="00293434">
        <w:rPr>
          <w:color w:val="54565A"/>
        </w:rPr>
        <w:t xml:space="preserve"> </w:t>
      </w:r>
      <w:r w:rsidR="004D5D2D" w:rsidRPr="00293434">
        <w:rPr>
          <w:color w:val="54565A"/>
        </w:rPr>
        <w:t>o</w:t>
      </w:r>
      <w:r w:rsidR="00D23A3E" w:rsidRPr="00293434">
        <w:rPr>
          <w:color w:val="54565A"/>
        </w:rPr>
        <w:t xml:space="preserve">m </w:t>
      </w:r>
      <w:r w:rsidR="0018429E" w:rsidRPr="00293434">
        <w:rPr>
          <w:color w:val="54565A"/>
        </w:rPr>
        <w:t xml:space="preserve">det </w:t>
      </w:r>
      <w:r w:rsidR="00D23A3E" w:rsidRPr="00293434">
        <w:rPr>
          <w:color w:val="54565A"/>
        </w:rPr>
        <w:t xml:space="preserve">var </w:t>
      </w:r>
      <w:r w:rsidR="0018429E" w:rsidRPr="00293434">
        <w:rPr>
          <w:color w:val="54565A"/>
        </w:rPr>
        <w:t xml:space="preserve">en engångsföreteelse eller </w:t>
      </w:r>
      <w:r w:rsidR="00D23A3E" w:rsidRPr="00293434">
        <w:rPr>
          <w:color w:val="54565A"/>
        </w:rPr>
        <w:t xml:space="preserve">om </w:t>
      </w:r>
      <w:r w:rsidR="0018429E" w:rsidRPr="00293434">
        <w:rPr>
          <w:color w:val="54565A"/>
        </w:rPr>
        <w:t>problemet pågående eller återkommande</w:t>
      </w:r>
      <w:r w:rsidR="004D5D2D" w:rsidRPr="00293434">
        <w:rPr>
          <w:color w:val="54565A"/>
        </w:rPr>
        <w:t>.</w:t>
      </w:r>
    </w:p>
    <w:p w14:paraId="197EAD0C" w14:textId="7808DB75" w:rsidR="00603911" w:rsidRPr="00293434" w:rsidRDefault="00603911" w:rsidP="00603911">
      <w:pPr>
        <w:pStyle w:val="NumreradRubrik2"/>
        <w:spacing w:after="120" w:line="276" w:lineRule="auto"/>
        <w:jc w:val="both"/>
        <w:rPr>
          <w:color w:val="54565A"/>
        </w:rPr>
      </w:pPr>
      <w:r w:rsidRPr="00293434">
        <w:rPr>
          <w:color w:val="54565A"/>
        </w:rPr>
        <w:t xml:space="preserve">I Trumpet finns möjlighet att kommunicera med ärendehandläggarna – även om du är anonym. Genom systemet </w:t>
      </w:r>
      <w:r w:rsidR="00233CD4" w:rsidRPr="00293434">
        <w:rPr>
          <w:color w:val="54565A"/>
        </w:rPr>
        <w:t>kan</w:t>
      </w:r>
      <w:r w:rsidRPr="00293434">
        <w:rPr>
          <w:color w:val="54565A"/>
        </w:rPr>
        <w:t xml:space="preserve"> ärendehandläggarna ställa frågor till dig eller lämna återkoppling. </w:t>
      </w:r>
      <w:r w:rsidR="00C270A8" w:rsidRPr="00293434">
        <w:rPr>
          <w:color w:val="54565A"/>
        </w:rPr>
        <w:t xml:space="preserve">Det är </w:t>
      </w:r>
      <w:r w:rsidR="00233CD4" w:rsidRPr="00293434">
        <w:rPr>
          <w:color w:val="54565A"/>
        </w:rPr>
        <w:t xml:space="preserve">därför </w:t>
      </w:r>
      <w:r w:rsidR="00C270A8" w:rsidRPr="00293434">
        <w:rPr>
          <w:color w:val="54565A"/>
        </w:rPr>
        <w:t xml:space="preserve">viktigt att du skriver ner de </w:t>
      </w:r>
      <w:r w:rsidR="00B43B38" w:rsidRPr="00293434">
        <w:rPr>
          <w:color w:val="54565A"/>
        </w:rPr>
        <w:t>inloggnings</w:t>
      </w:r>
      <w:r w:rsidR="00C270A8" w:rsidRPr="00293434">
        <w:rPr>
          <w:color w:val="54565A"/>
        </w:rPr>
        <w:t xml:space="preserve">uppgifter som du blir tilldelad för att komma åt denna sida för det fall du väljer att vara anonym. </w:t>
      </w:r>
    </w:p>
    <w:p w14:paraId="10E580E5" w14:textId="186B2F85" w:rsidR="0018429E" w:rsidRPr="00293434" w:rsidRDefault="0018429E" w:rsidP="00325313">
      <w:pPr>
        <w:pStyle w:val="NumreradRubrik1"/>
        <w:keepNext/>
        <w:spacing w:after="120" w:line="276" w:lineRule="auto"/>
        <w:rPr>
          <w:rFonts w:ascii="Avenir Book" w:hAnsi="Avenir Book"/>
          <w:color w:val="54565A"/>
          <w:sz w:val="26"/>
          <w:szCs w:val="24"/>
        </w:rPr>
      </w:pPr>
      <w:bookmarkStart w:id="27" w:name="_Toc90813247"/>
      <w:r w:rsidRPr="00293434">
        <w:rPr>
          <w:rFonts w:ascii="Avenir Book" w:hAnsi="Avenir Book"/>
          <w:color w:val="54565A"/>
          <w:sz w:val="26"/>
          <w:szCs w:val="24"/>
        </w:rPr>
        <w:t>Hantering av anmälan</w:t>
      </w:r>
      <w:bookmarkEnd w:id="27"/>
    </w:p>
    <w:p w14:paraId="1588AE67" w14:textId="10B9A839" w:rsidR="00B773F2" w:rsidRPr="00293434" w:rsidRDefault="0018429E" w:rsidP="00B773F2">
      <w:pPr>
        <w:pStyle w:val="NumreradRubrik2"/>
        <w:spacing w:after="120" w:line="276" w:lineRule="auto"/>
        <w:jc w:val="both"/>
        <w:rPr>
          <w:color w:val="54565A"/>
        </w:rPr>
      </w:pPr>
      <w:r w:rsidRPr="00293434">
        <w:rPr>
          <w:color w:val="54565A"/>
        </w:rPr>
        <w:t xml:space="preserve">Anmälningar </w:t>
      </w:r>
      <w:r w:rsidR="00D23A3E" w:rsidRPr="00293434">
        <w:rPr>
          <w:color w:val="54565A"/>
        </w:rPr>
        <w:t xml:space="preserve">som sker </w:t>
      </w:r>
      <w:r w:rsidRPr="00293434">
        <w:rPr>
          <w:color w:val="54565A"/>
        </w:rPr>
        <w:t xml:space="preserve">genom Trumpet hanteras av en begränsad krets av personer </w:t>
      </w:r>
      <w:r w:rsidR="00D23A3E" w:rsidRPr="00293434">
        <w:rPr>
          <w:color w:val="54565A"/>
        </w:rPr>
        <w:t xml:space="preserve">som lyder under strikt </w:t>
      </w:r>
      <w:r w:rsidRPr="00293434">
        <w:rPr>
          <w:color w:val="54565A"/>
        </w:rPr>
        <w:t>sekretess</w:t>
      </w:r>
      <w:r w:rsidR="00D23A3E" w:rsidRPr="00293434">
        <w:rPr>
          <w:color w:val="54565A"/>
        </w:rPr>
        <w:t>åtagande</w:t>
      </w:r>
      <w:r w:rsidRPr="00293434">
        <w:rPr>
          <w:color w:val="54565A"/>
        </w:rPr>
        <w:t>.</w:t>
      </w:r>
      <w:r w:rsidR="002625AA" w:rsidRPr="00293434">
        <w:rPr>
          <w:color w:val="54565A"/>
        </w:rPr>
        <w:t xml:space="preserve"> I denna begränsade krets av personer ingår</w:t>
      </w:r>
      <w:r w:rsidR="00C10356" w:rsidRPr="00293434">
        <w:rPr>
          <w:color w:val="54565A"/>
        </w:rPr>
        <w:t>:</w:t>
      </w:r>
    </w:p>
    <w:p w14:paraId="0609FCDE" w14:textId="5294AFEF" w:rsidR="00C10356" w:rsidRPr="00293434" w:rsidRDefault="0018429E" w:rsidP="005E4BC4">
      <w:pPr>
        <w:pStyle w:val="Liststycke"/>
        <w:rPr>
          <w:color w:val="54565A"/>
        </w:rPr>
      </w:pPr>
      <w:bookmarkStart w:id="28" w:name="_Hlk36129893"/>
      <w:r w:rsidRPr="00293434">
        <w:rPr>
          <w:color w:val="54565A"/>
        </w:rPr>
        <w:t>särskilt behörig</w:t>
      </w:r>
      <w:r w:rsidR="001314B9">
        <w:rPr>
          <w:color w:val="54565A"/>
        </w:rPr>
        <w:t>a</w:t>
      </w:r>
      <w:r w:rsidRPr="00293434">
        <w:rPr>
          <w:color w:val="54565A"/>
        </w:rPr>
        <w:t xml:space="preserve"> </w:t>
      </w:r>
      <w:r w:rsidR="00E16438">
        <w:rPr>
          <w:color w:val="54565A"/>
        </w:rPr>
        <w:t>personer</w:t>
      </w:r>
      <w:r w:rsidR="00E16438" w:rsidRPr="00293434">
        <w:rPr>
          <w:color w:val="54565A"/>
        </w:rPr>
        <w:t xml:space="preserve"> </w:t>
      </w:r>
      <w:r w:rsidRPr="00293434">
        <w:rPr>
          <w:color w:val="54565A"/>
        </w:rPr>
        <w:t xml:space="preserve">hos </w:t>
      </w:r>
      <w:r w:rsidR="00BB290D" w:rsidRPr="00293434">
        <w:rPr>
          <w:color w:val="54565A"/>
        </w:rPr>
        <w:t>WPA</w:t>
      </w:r>
      <w:r w:rsidR="00AC603F" w:rsidRPr="00293434">
        <w:rPr>
          <w:color w:val="54565A"/>
        </w:rPr>
        <w:t>,</w:t>
      </w:r>
      <w:r w:rsidR="00E67D93" w:rsidRPr="00293434">
        <w:rPr>
          <w:color w:val="54565A"/>
        </w:rPr>
        <w:t xml:space="preserve"> </w:t>
      </w:r>
      <w:r w:rsidR="00AC603F" w:rsidRPr="00293434">
        <w:rPr>
          <w:color w:val="54565A"/>
        </w:rPr>
        <w:t>samt</w:t>
      </w:r>
    </w:p>
    <w:p w14:paraId="31EAA3AD" w14:textId="04DE996A" w:rsidR="00FD3F5C" w:rsidRPr="00293434" w:rsidRDefault="00ED7D69" w:rsidP="005E4BC4">
      <w:pPr>
        <w:pStyle w:val="Liststycke"/>
        <w:rPr>
          <w:color w:val="54565A"/>
        </w:rPr>
      </w:pPr>
      <w:r w:rsidRPr="00293434">
        <w:rPr>
          <w:color w:val="54565A"/>
        </w:rPr>
        <w:t>Företaget</w:t>
      </w:r>
      <w:r w:rsidR="00FD3280" w:rsidRPr="00293434">
        <w:rPr>
          <w:color w:val="54565A"/>
        </w:rPr>
        <w:t>s</w:t>
      </w:r>
      <w:r w:rsidR="0018429E" w:rsidRPr="00293434">
        <w:rPr>
          <w:color w:val="54565A"/>
        </w:rPr>
        <w:t xml:space="preserve"> </w:t>
      </w:r>
      <w:r w:rsidR="00373F35" w:rsidRPr="00293434">
        <w:rPr>
          <w:color w:val="54565A"/>
        </w:rPr>
        <w:t>v</w:t>
      </w:r>
      <w:r w:rsidR="0018429E" w:rsidRPr="00293434">
        <w:rPr>
          <w:color w:val="54565A"/>
        </w:rPr>
        <w:t>isselblåsarkommitté</w:t>
      </w:r>
      <w:r w:rsidR="006323C4" w:rsidRPr="00293434">
        <w:rPr>
          <w:color w:val="54565A"/>
        </w:rPr>
        <w:t xml:space="preserve">, som innefattar personer verksamma i Företaget som särskilt utsetts till att hantera inkommande visselblåsningar. </w:t>
      </w:r>
      <w:r w:rsidR="00373F35" w:rsidRPr="00293434">
        <w:rPr>
          <w:color w:val="54565A"/>
        </w:rPr>
        <w:t>(”</w:t>
      </w:r>
      <w:r w:rsidR="00373F35" w:rsidRPr="00293434">
        <w:rPr>
          <w:b/>
          <w:bCs/>
          <w:color w:val="54565A"/>
        </w:rPr>
        <w:t>Visselblåsarkommittén</w:t>
      </w:r>
      <w:r w:rsidR="00373F35" w:rsidRPr="00293434">
        <w:rPr>
          <w:color w:val="54565A"/>
        </w:rPr>
        <w:t>”)</w:t>
      </w:r>
      <w:r w:rsidR="00D7667B" w:rsidRPr="00293434">
        <w:rPr>
          <w:color w:val="54565A"/>
        </w:rPr>
        <w:t>.</w:t>
      </w:r>
    </w:p>
    <w:bookmarkEnd w:id="28"/>
    <w:p w14:paraId="66D9D672" w14:textId="22F028D1" w:rsidR="0033667C" w:rsidRPr="00293434" w:rsidRDefault="00F667EF" w:rsidP="005F3436">
      <w:pPr>
        <w:pStyle w:val="NumreradRubrik2"/>
        <w:numPr>
          <w:ilvl w:val="0"/>
          <w:numId w:val="0"/>
        </w:numPr>
        <w:spacing w:line="276" w:lineRule="auto"/>
        <w:ind w:left="680"/>
        <w:jc w:val="both"/>
        <w:rPr>
          <w:color w:val="54565A"/>
        </w:rPr>
      </w:pPr>
      <w:r w:rsidRPr="00293434">
        <w:rPr>
          <w:color w:val="54565A"/>
        </w:rPr>
        <w:t xml:space="preserve">Om anmälan berör någon i Visselblåsarkommittén kommer en alternativ kommitté att sättas samman vari </w:t>
      </w:r>
      <w:r w:rsidR="001146E1" w:rsidRPr="00293434">
        <w:rPr>
          <w:color w:val="54565A"/>
        </w:rPr>
        <w:t xml:space="preserve">sådan </w:t>
      </w:r>
      <w:r w:rsidRPr="00293434">
        <w:rPr>
          <w:color w:val="54565A"/>
        </w:rPr>
        <w:t>berörd person inte ingår.</w:t>
      </w:r>
    </w:p>
    <w:p w14:paraId="34695369" w14:textId="54CCE97B" w:rsidR="00701108" w:rsidRPr="00293434" w:rsidRDefault="00DD6993" w:rsidP="000D48D6">
      <w:pPr>
        <w:pStyle w:val="NumreradRubrik2"/>
        <w:spacing w:line="276" w:lineRule="auto"/>
        <w:jc w:val="both"/>
        <w:rPr>
          <w:color w:val="54565A"/>
        </w:rPr>
      </w:pPr>
      <w:r w:rsidRPr="00293434">
        <w:rPr>
          <w:color w:val="54565A"/>
        </w:rPr>
        <w:t>I</w:t>
      </w:r>
      <w:r w:rsidR="00701108" w:rsidRPr="00293434">
        <w:rPr>
          <w:color w:val="54565A"/>
        </w:rPr>
        <w:t>nom sju (7) dagar</w:t>
      </w:r>
      <w:r w:rsidRPr="00293434">
        <w:rPr>
          <w:color w:val="54565A"/>
        </w:rPr>
        <w:t xml:space="preserve"> efter att din anmälan har lämnats kommer du att få en bekräftelse på att den mottagits</w:t>
      </w:r>
      <w:r w:rsidR="00701108" w:rsidRPr="00293434">
        <w:rPr>
          <w:color w:val="54565A"/>
        </w:rPr>
        <w:t xml:space="preserve"> på den sida</w:t>
      </w:r>
      <w:r w:rsidRPr="00293434">
        <w:rPr>
          <w:color w:val="54565A"/>
        </w:rPr>
        <w:t xml:space="preserve"> i Trumpet</w:t>
      </w:r>
      <w:r w:rsidR="00701108" w:rsidRPr="00293434">
        <w:rPr>
          <w:color w:val="54565A"/>
        </w:rPr>
        <w:t xml:space="preserve"> där du kan interagera med ärendehandläggarna. </w:t>
      </w:r>
    </w:p>
    <w:p w14:paraId="51120841" w14:textId="225BBCDE" w:rsidR="00B773F2" w:rsidRPr="00293434" w:rsidRDefault="00812A46" w:rsidP="002D7FB8">
      <w:pPr>
        <w:pStyle w:val="NumreradRubrik2"/>
        <w:spacing w:line="276" w:lineRule="auto"/>
        <w:jc w:val="both"/>
        <w:rPr>
          <w:color w:val="54565A"/>
        </w:rPr>
      </w:pPr>
      <w:r w:rsidRPr="00293434">
        <w:rPr>
          <w:color w:val="54565A"/>
        </w:rPr>
        <w:lastRenderedPageBreak/>
        <w:t xml:space="preserve">En </w:t>
      </w:r>
      <w:r w:rsidR="00B773F2" w:rsidRPr="00293434">
        <w:rPr>
          <w:color w:val="54565A"/>
        </w:rPr>
        <w:t xml:space="preserve">anmälan </w:t>
      </w:r>
      <w:r w:rsidR="004D5D2D" w:rsidRPr="00293434">
        <w:rPr>
          <w:color w:val="54565A"/>
        </w:rPr>
        <w:t>kommer att</w:t>
      </w:r>
      <w:r w:rsidRPr="00293434">
        <w:rPr>
          <w:color w:val="54565A"/>
        </w:rPr>
        <w:t xml:space="preserve"> hanteras </w:t>
      </w:r>
      <w:r w:rsidR="00B773F2" w:rsidRPr="00293434">
        <w:rPr>
          <w:color w:val="54565A"/>
        </w:rPr>
        <w:t>respektfullt, försiktigt</w:t>
      </w:r>
      <w:r w:rsidR="004D1774" w:rsidRPr="00293434">
        <w:rPr>
          <w:color w:val="54565A"/>
        </w:rPr>
        <w:t>, med sekretess,</w:t>
      </w:r>
      <w:r w:rsidR="00B773F2" w:rsidRPr="00293434">
        <w:rPr>
          <w:color w:val="54565A"/>
        </w:rPr>
        <w:t xml:space="preserve"> och med hänsyn till samtliga inblandade individers integritet. </w:t>
      </w:r>
      <w:bookmarkStart w:id="29" w:name="_Hlk36130047"/>
      <w:r w:rsidRPr="00293434">
        <w:rPr>
          <w:color w:val="54565A"/>
        </w:rPr>
        <w:t xml:space="preserve">En anmälan </w:t>
      </w:r>
      <w:r w:rsidR="004D5D2D" w:rsidRPr="00293434">
        <w:rPr>
          <w:color w:val="54565A"/>
        </w:rPr>
        <w:t>kommer</w:t>
      </w:r>
      <w:r w:rsidRPr="00293434">
        <w:rPr>
          <w:color w:val="54565A"/>
        </w:rPr>
        <w:t xml:space="preserve"> </w:t>
      </w:r>
      <w:r w:rsidR="004D1774" w:rsidRPr="00293434">
        <w:rPr>
          <w:color w:val="54565A"/>
        </w:rPr>
        <w:t xml:space="preserve">vidare </w:t>
      </w:r>
      <w:r w:rsidR="004D5D2D" w:rsidRPr="00293434">
        <w:rPr>
          <w:color w:val="54565A"/>
        </w:rPr>
        <w:t xml:space="preserve">att </w:t>
      </w:r>
      <w:r w:rsidRPr="00293434">
        <w:rPr>
          <w:color w:val="54565A"/>
        </w:rPr>
        <w:t xml:space="preserve">hanteras </w:t>
      </w:r>
      <w:r w:rsidR="00B773F2" w:rsidRPr="00293434">
        <w:rPr>
          <w:color w:val="54565A"/>
        </w:rPr>
        <w:t xml:space="preserve">skyndsamt och beslut om åtgärder </w:t>
      </w:r>
      <w:r w:rsidR="004D5D2D" w:rsidRPr="00293434">
        <w:rPr>
          <w:color w:val="54565A"/>
        </w:rPr>
        <w:t>kommer att</w:t>
      </w:r>
      <w:r w:rsidR="00B773F2" w:rsidRPr="00293434">
        <w:rPr>
          <w:color w:val="54565A"/>
        </w:rPr>
        <w:t xml:space="preserve"> fattas snarast möjligt, dock aldrig på bekostnad av kvalitet eller rättssäkerhet for individen </w:t>
      </w:r>
      <w:r w:rsidR="004D5D2D" w:rsidRPr="00293434">
        <w:rPr>
          <w:color w:val="54565A"/>
        </w:rPr>
        <w:t xml:space="preserve">eller individerna </w:t>
      </w:r>
      <w:r w:rsidR="00B773F2" w:rsidRPr="00293434">
        <w:rPr>
          <w:color w:val="54565A"/>
        </w:rPr>
        <w:t>som är föremål för anmälan.</w:t>
      </w:r>
    </w:p>
    <w:p w14:paraId="6BE1CA28" w14:textId="303DA330" w:rsidR="00E10DE8" w:rsidRPr="00293434" w:rsidRDefault="00135F4D" w:rsidP="000D48D6">
      <w:pPr>
        <w:pStyle w:val="NumreradRubrik2"/>
        <w:spacing w:line="276" w:lineRule="auto"/>
        <w:jc w:val="both"/>
        <w:rPr>
          <w:color w:val="54565A"/>
        </w:rPr>
      </w:pPr>
      <w:bookmarkStart w:id="30" w:name="_Ref89361346"/>
      <w:r w:rsidRPr="00293434">
        <w:rPr>
          <w:color w:val="54565A"/>
        </w:rPr>
        <w:t xml:space="preserve">Oavsett om din anmälan bedöms som kvalificerad eller okvalificerad kommer du att få återkoppling </w:t>
      </w:r>
      <w:r w:rsidR="00290477">
        <w:rPr>
          <w:color w:val="54565A"/>
        </w:rPr>
        <w:t xml:space="preserve">om den </w:t>
      </w:r>
      <w:r w:rsidRPr="00293434">
        <w:rPr>
          <w:color w:val="54565A"/>
        </w:rPr>
        <w:t>bedömning</w:t>
      </w:r>
      <w:r w:rsidR="00290477">
        <w:rPr>
          <w:color w:val="54565A"/>
        </w:rPr>
        <w:t xml:space="preserve"> som görs</w:t>
      </w:r>
      <w:r w:rsidRPr="00293434">
        <w:rPr>
          <w:color w:val="54565A"/>
        </w:rPr>
        <w:t xml:space="preserve">. Om anmälan bedöms vara kvalificerad kommer du även få återkoppling avseende den fortsatta handläggningen av ärendet. </w:t>
      </w:r>
      <w:r w:rsidR="00112781" w:rsidRPr="00293434">
        <w:rPr>
          <w:color w:val="54565A"/>
        </w:rPr>
        <w:t>Återkoppling kommer att tillgängliggöras senast tre (3) månader efter du gjort din anmälan, men oftast tidigare, på den sida i Trumpet där du kan kommunicera med ärendehandläggarna.</w:t>
      </w:r>
      <w:bookmarkEnd w:id="30"/>
      <w:r w:rsidR="00112781" w:rsidRPr="00293434">
        <w:rPr>
          <w:color w:val="54565A"/>
        </w:rPr>
        <w:t xml:space="preserve">  </w:t>
      </w:r>
    </w:p>
    <w:p w14:paraId="2C97ECEE" w14:textId="784AE70A" w:rsidR="0018429E" w:rsidRPr="00293434" w:rsidRDefault="00837230" w:rsidP="00ED38B7">
      <w:pPr>
        <w:pStyle w:val="NumreradRubrik1"/>
        <w:keepNext/>
        <w:spacing w:after="120" w:line="276" w:lineRule="auto"/>
        <w:rPr>
          <w:rFonts w:ascii="Avenir Book" w:hAnsi="Avenir Book"/>
          <w:color w:val="54565A"/>
          <w:sz w:val="26"/>
          <w:szCs w:val="24"/>
        </w:rPr>
      </w:pPr>
      <w:bookmarkStart w:id="31" w:name="_Toc90813248"/>
      <w:bookmarkEnd w:id="29"/>
      <w:r w:rsidRPr="00293434">
        <w:rPr>
          <w:rFonts w:ascii="Avenir Book" w:hAnsi="Avenir Book"/>
          <w:color w:val="54565A"/>
          <w:sz w:val="26"/>
          <w:szCs w:val="24"/>
        </w:rPr>
        <w:t>Möjlighet till anonymitet</w:t>
      </w:r>
      <w:bookmarkEnd w:id="31"/>
    </w:p>
    <w:p w14:paraId="09016D3A" w14:textId="62BC01F5" w:rsidR="00CE2216" w:rsidRPr="00293434" w:rsidRDefault="0018429E" w:rsidP="00E62F77">
      <w:pPr>
        <w:pStyle w:val="NumreradRubrik2"/>
        <w:spacing w:after="120" w:line="276" w:lineRule="auto"/>
        <w:jc w:val="both"/>
        <w:rPr>
          <w:color w:val="54565A"/>
        </w:rPr>
      </w:pPr>
      <w:r w:rsidRPr="00293434">
        <w:rPr>
          <w:color w:val="54565A"/>
        </w:rPr>
        <w:t>Anmälningar i visselblåsar</w:t>
      </w:r>
      <w:r w:rsidR="0001597D" w:rsidRPr="00293434">
        <w:rPr>
          <w:color w:val="54565A"/>
        </w:rPr>
        <w:t>funktionen</w:t>
      </w:r>
      <w:r w:rsidRPr="00293434">
        <w:rPr>
          <w:color w:val="54565A"/>
        </w:rPr>
        <w:t xml:space="preserve"> kan ske </w:t>
      </w:r>
      <w:r w:rsidR="00CE2216" w:rsidRPr="00293434">
        <w:rPr>
          <w:color w:val="54565A"/>
        </w:rPr>
        <w:t>antingen:</w:t>
      </w:r>
    </w:p>
    <w:p w14:paraId="7B2EA69F" w14:textId="6A509EE2" w:rsidR="00CE2216" w:rsidRPr="00293434" w:rsidRDefault="00374025" w:rsidP="005E4BC4">
      <w:pPr>
        <w:pStyle w:val="Liststycke"/>
        <w:rPr>
          <w:color w:val="54565A"/>
        </w:rPr>
      </w:pPr>
      <w:r w:rsidRPr="00293434">
        <w:rPr>
          <w:color w:val="54565A"/>
        </w:rPr>
        <w:t xml:space="preserve">helt </w:t>
      </w:r>
      <w:r w:rsidR="0018429E" w:rsidRPr="00293434">
        <w:rPr>
          <w:color w:val="54565A"/>
        </w:rPr>
        <w:t>anonymt</w:t>
      </w:r>
      <w:r w:rsidR="002625AA" w:rsidRPr="00293434">
        <w:rPr>
          <w:color w:val="54565A"/>
        </w:rPr>
        <w:t>,</w:t>
      </w:r>
    </w:p>
    <w:p w14:paraId="6FDC6071" w14:textId="152BB0DE" w:rsidR="00CE2216" w:rsidRPr="00293434" w:rsidRDefault="00374025" w:rsidP="005E4BC4">
      <w:pPr>
        <w:pStyle w:val="Liststycke"/>
        <w:rPr>
          <w:color w:val="54565A"/>
        </w:rPr>
      </w:pPr>
      <w:r w:rsidRPr="00293434">
        <w:rPr>
          <w:color w:val="54565A"/>
        </w:rPr>
        <w:t>anonymt i förhållande till</w:t>
      </w:r>
      <w:r w:rsidR="008F2493" w:rsidRPr="00293434">
        <w:rPr>
          <w:color w:val="54565A"/>
        </w:rPr>
        <w:t xml:space="preserve"> </w:t>
      </w:r>
      <w:r w:rsidRPr="00293434">
        <w:rPr>
          <w:color w:val="54565A"/>
        </w:rPr>
        <w:t>Visselblåsarkommitté</w:t>
      </w:r>
      <w:r w:rsidR="008F2493" w:rsidRPr="00293434">
        <w:rPr>
          <w:color w:val="54565A"/>
        </w:rPr>
        <w:t>n</w:t>
      </w:r>
      <w:r w:rsidR="00F46B7D" w:rsidRPr="00293434">
        <w:rPr>
          <w:color w:val="54565A"/>
        </w:rPr>
        <w:t>/alternativ kommitté</w:t>
      </w:r>
      <w:r w:rsidR="008F2493" w:rsidRPr="00293434">
        <w:rPr>
          <w:color w:val="54565A"/>
        </w:rPr>
        <w:t xml:space="preserve"> och </w:t>
      </w:r>
      <w:r w:rsidR="00BD168D" w:rsidRPr="00293434">
        <w:rPr>
          <w:color w:val="54565A"/>
        </w:rPr>
        <w:t>Företaget</w:t>
      </w:r>
      <w:r w:rsidR="00CE2216" w:rsidRPr="00293434">
        <w:rPr>
          <w:color w:val="54565A"/>
        </w:rPr>
        <w:t>,</w:t>
      </w:r>
      <w:r w:rsidRPr="00293434">
        <w:rPr>
          <w:color w:val="54565A"/>
        </w:rPr>
        <w:t xml:space="preserve"> men öppet i förhållande till WPA</w:t>
      </w:r>
      <w:r w:rsidR="002625AA" w:rsidRPr="00293434">
        <w:rPr>
          <w:color w:val="54565A"/>
        </w:rPr>
        <w:t>, eller</w:t>
      </w:r>
    </w:p>
    <w:p w14:paraId="1E79262E" w14:textId="482CF0D1" w:rsidR="00F765D6" w:rsidRPr="00293434" w:rsidRDefault="00374025" w:rsidP="005E4BC4">
      <w:pPr>
        <w:pStyle w:val="Liststycke"/>
        <w:rPr>
          <w:color w:val="54565A"/>
        </w:rPr>
      </w:pPr>
      <w:r w:rsidRPr="00293434">
        <w:rPr>
          <w:color w:val="54565A"/>
        </w:rPr>
        <w:t xml:space="preserve">öppet i förhållande till </w:t>
      </w:r>
      <w:r w:rsidR="008F2493" w:rsidRPr="00293434">
        <w:rPr>
          <w:color w:val="54565A"/>
        </w:rPr>
        <w:t>såväl</w:t>
      </w:r>
      <w:r w:rsidRPr="00293434">
        <w:rPr>
          <w:color w:val="54565A"/>
        </w:rPr>
        <w:t xml:space="preserve"> WPA </w:t>
      </w:r>
      <w:r w:rsidR="008F2493" w:rsidRPr="00293434">
        <w:rPr>
          <w:color w:val="54565A"/>
        </w:rPr>
        <w:t xml:space="preserve">som </w:t>
      </w:r>
      <w:r w:rsidRPr="00293434">
        <w:rPr>
          <w:color w:val="54565A"/>
        </w:rPr>
        <w:t>Visselblåsarkommitté</w:t>
      </w:r>
      <w:r w:rsidR="008F2493" w:rsidRPr="00293434">
        <w:rPr>
          <w:color w:val="54565A"/>
        </w:rPr>
        <w:t>n</w:t>
      </w:r>
      <w:r w:rsidR="00F46B7D" w:rsidRPr="00293434">
        <w:rPr>
          <w:color w:val="54565A"/>
        </w:rPr>
        <w:t>/alternativ kommitté</w:t>
      </w:r>
      <w:r w:rsidR="008F2493" w:rsidRPr="00293434">
        <w:rPr>
          <w:color w:val="54565A"/>
        </w:rPr>
        <w:t xml:space="preserve"> och </w:t>
      </w:r>
      <w:r w:rsidR="00BD168D" w:rsidRPr="00293434">
        <w:rPr>
          <w:color w:val="54565A"/>
        </w:rPr>
        <w:t>Företaget</w:t>
      </w:r>
      <w:r w:rsidRPr="00293434">
        <w:rPr>
          <w:color w:val="54565A"/>
        </w:rPr>
        <w:t xml:space="preserve">. </w:t>
      </w:r>
    </w:p>
    <w:p w14:paraId="68328F19" w14:textId="085AD4FE" w:rsidR="004D5D2D" w:rsidRPr="00293434" w:rsidRDefault="004D5D2D" w:rsidP="00E62F77">
      <w:pPr>
        <w:pStyle w:val="NumreradRubrik2"/>
        <w:spacing w:line="276" w:lineRule="auto"/>
        <w:jc w:val="both"/>
        <w:rPr>
          <w:color w:val="54565A"/>
        </w:rPr>
      </w:pPr>
      <w:r w:rsidRPr="00293434">
        <w:rPr>
          <w:color w:val="54565A"/>
        </w:rPr>
        <w:t>Kommunikation kan ske med bibehållen anonymitet och sekretess genom Trumpet.</w:t>
      </w:r>
    </w:p>
    <w:p w14:paraId="6CF1DCE1" w14:textId="6DC1DE0C" w:rsidR="0018429E" w:rsidRPr="00293434" w:rsidRDefault="00F765D6" w:rsidP="00E62F77">
      <w:pPr>
        <w:pStyle w:val="NumreradRubrik2"/>
        <w:spacing w:line="276" w:lineRule="auto"/>
        <w:jc w:val="both"/>
        <w:rPr>
          <w:color w:val="54565A"/>
        </w:rPr>
      </w:pPr>
      <w:r w:rsidRPr="00293434">
        <w:rPr>
          <w:color w:val="54565A"/>
        </w:rPr>
        <w:t xml:space="preserve">Om </w:t>
      </w:r>
      <w:r w:rsidR="007D3317" w:rsidRPr="00293434">
        <w:rPr>
          <w:color w:val="54565A"/>
        </w:rPr>
        <w:t>a</w:t>
      </w:r>
      <w:r w:rsidR="003C4DBA" w:rsidRPr="00293434">
        <w:rPr>
          <w:color w:val="54565A"/>
        </w:rPr>
        <w:t>nmälare</w:t>
      </w:r>
      <w:r w:rsidRPr="00293434">
        <w:rPr>
          <w:color w:val="54565A"/>
        </w:rPr>
        <w:t>n väljer att vara öppen</w:t>
      </w:r>
      <w:r w:rsidR="00CE2216" w:rsidRPr="00293434">
        <w:rPr>
          <w:color w:val="54565A"/>
        </w:rPr>
        <w:t xml:space="preserve"> med sin identitet</w:t>
      </w:r>
      <w:r w:rsidR="0018429E" w:rsidRPr="00293434">
        <w:rPr>
          <w:color w:val="54565A"/>
        </w:rPr>
        <w:t xml:space="preserve"> </w:t>
      </w:r>
      <w:r w:rsidRPr="00293434">
        <w:rPr>
          <w:color w:val="54565A"/>
        </w:rPr>
        <w:t xml:space="preserve">kommer </w:t>
      </w:r>
      <w:r w:rsidR="00F120F5" w:rsidRPr="00293434">
        <w:rPr>
          <w:color w:val="54565A"/>
        </w:rPr>
        <w:t>a</w:t>
      </w:r>
      <w:r w:rsidR="003C4DBA" w:rsidRPr="00293434">
        <w:rPr>
          <w:color w:val="54565A"/>
        </w:rPr>
        <w:t>nmälare</w:t>
      </w:r>
      <w:r w:rsidR="00374025" w:rsidRPr="00293434">
        <w:rPr>
          <w:color w:val="54565A"/>
        </w:rPr>
        <w:t xml:space="preserve">ns uppgifter </w:t>
      </w:r>
      <w:r w:rsidR="0018429E" w:rsidRPr="00293434">
        <w:rPr>
          <w:color w:val="54565A"/>
        </w:rPr>
        <w:t>hanteras med sekretess</w:t>
      </w:r>
      <w:r w:rsidR="002625AA" w:rsidRPr="00293434">
        <w:rPr>
          <w:color w:val="54565A"/>
        </w:rPr>
        <w:t xml:space="preserve"> och </w:t>
      </w:r>
      <w:r w:rsidR="0018429E" w:rsidRPr="00293434">
        <w:rPr>
          <w:color w:val="54565A"/>
        </w:rPr>
        <w:t>hemlighållas så långt det är legalt möjligt. Vid anmälan som leder till en polisanmälan eller annan rättslig åtgärd, kan</w:t>
      </w:r>
      <w:r w:rsidR="00BB290D" w:rsidRPr="00293434">
        <w:rPr>
          <w:color w:val="54565A"/>
        </w:rPr>
        <w:t xml:space="preserve"> </w:t>
      </w:r>
      <w:r w:rsidR="00ED7D69" w:rsidRPr="00293434">
        <w:rPr>
          <w:color w:val="54565A"/>
        </w:rPr>
        <w:t>Företaget</w:t>
      </w:r>
      <w:r w:rsidR="0018429E" w:rsidRPr="00293434">
        <w:rPr>
          <w:color w:val="54565A"/>
        </w:rPr>
        <w:t xml:space="preserve"> </w:t>
      </w:r>
      <w:r w:rsidR="00374025" w:rsidRPr="00293434">
        <w:rPr>
          <w:color w:val="54565A"/>
        </w:rPr>
        <w:t xml:space="preserve">eller WPA </w:t>
      </w:r>
      <w:r w:rsidR="0018429E" w:rsidRPr="00293434">
        <w:rPr>
          <w:color w:val="54565A"/>
        </w:rPr>
        <w:t xml:space="preserve">dock bli tvungen att lämna ut </w:t>
      </w:r>
      <w:r w:rsidR="003C4DBA" w:rsidRPr="00293434">
        <w:rPr>
          <w:color w:val="54565A"/>
        </w:rPr>
        <w:t>Anmälare</w:t>
      </w:r>
      <w:r w:rsidR="0018429E" w:rsidRPr="00293434">
        <w:rPr>
          <w:color w:val="54565A"/>
        </w:rPr>
        <w:t xml:space="preserve">ns </w:t>
      </w:r>
      <w:r w:rsidR="00374025" w:rsidRPr="00293434">
        <w:rPr>
          <w:color w:val="54565A"/>
        </w:rPr>
        <w:t>personuppgifter</w:t>
      </w:r>
      <w:r w:rsidR="0018429E" w:rsidRPr="00293434">
        <w:rPr>
          <w:color w:val="54565A"/>
        </w:rPr>
        <w:t xml:space="preserve"> (exempelvis för att personen kan behöva vittna i en rättegång). I en sådan situation kommer </w:t>
      </w:r>
      <w:r w:rsidR="004B7612" w:rsidRPr="00293434">
        <w:rPr>
          <w:color w:val="54565A"/>
        </w:rPr>
        <w:t>a</w:t>
      </w:r>
      <w:r w:rsidR="003C4DBA" w:rsidRPr="00293434">
        <w:rPr>
          <w:color w:val="54565A"/>
        </w:rPr>
        <w:t>nmälare</w:t>
      </w:r>
      <w:r w:rsidR="0018429E" w:rsidRPr="00293434">
        <w:rPr>
          <w:color w:val="54565A"/>
        </w:rPr>
        <w:t xml:space="preserve">n alltid att informeras innan hens </w:t>
      </w:r>
      <w:r w:rsidR="00374025" w:rsidRPr="00293434">
        <w:rPr>
          <w:color w:val="54565A"/>
        </w:rPr>
        <w:t>person</w:t>
      </w:r>
      <w:r w:rsidR="0018429E" w:rsidRPr="00293434">
        <w:rPr>
          <w:color w:val="54565A"/>
        </w:rPr>
        <w:t>uppgifter lämnas vidare.</w:t>
      </w:r>
    </w:p>
    <w:p w14:paraId="2F773BF9" w14:textId="6FAFE37B" w:rsidR="007D3317" w:rsidRPr="00293434" w:rsidRDefault="007D3317" w:rsidP="00E62F77">
      <w:pPr>
        <w:pStyle w:val="NumreradRubrik2"/>
        <w:spacing w:line="276" w:lineRule="auto"/>
        <w:jc w:val="both"/>
        <w:rPr>
          <w:color w:val="54565A"/>
        </w:rPr>
      </w:pPr>
      <w:r w:rsidRPr="00293434">
        <w:rPr>
          <w:color w:val="54565A"/>
        </w:rPr>
        <w:t xml:space="preserve">Anonymitet kan ej utlovas om </w:t>
      </w:r>
      <w:r w:rsidR="001A69F6" w:rsidRPr="00293434">
        <w:rPr>
          <w:color w:val="54565A"/>
        </w:rPr>
        <w:t>du</w:t>
      </w:r>
      <w:r w:rsidRPr="00293434">
        <w:rPr>
          <w:color w:val="54565A"/>
        </w:rPr>
        <w:t xml:space="preserve"> väljer att rapportera genom ett fysiskt möte. </w:t>
      </w:r>
      <w:r w:rsidR="001A69F6" w:rsidRPr="00293434">
        <w:rPr>
          <w:color w:val="54565A"/>
        </w:rPr>
        <w:t xml:space="preserve">Om du väljer att lämna din anmälan genom brev eller telefon behöver du lämna någon form av kontaktuppgift om du vill motta en bekräftelse på mottagandet av, eller återkoppling på, din anmälan – om du vill vara anonym även i förhållande till WPA är det viktigt att du noga överväger vilka kontaktuppgifter du lämnar.  </w:t>
      </w:r>
    </w:p>
    <w:p w14:paraId="3E86A050" w14:textId="764C2171" w:rsidR="00021DEE" w:rsidRPr="00293434" w:rsidRDefault="0018429E" w:rsidP="008F2493">
      <w:pPr>
        <w:pStyle w:val="NumreradRubrik1"/>
        <w:keepNext/>
        <w:spacing w:after="120" w:line="276" w:lineRule="auto"/>
        <w:rPr>
          <w:rFonts w:ascii="Avenir Book" w:hAnsi="Avenir Book"/>
          <w:color w:val="54565A"/>
        </w:rPr>
      </w:pPr>
      <w:bookmarkStart w:id="32" w:name="_Toc90813249"/>
      <w:r w:rsidRPr="00293434">
        <w:rPr>
          <w:rFonts w:ascii="Avenir Book" w:hAnsi="Avenir Book"/>
          <w:color w:val="54565A"/>
          <w:sz w:val="26"/>
          <w:szCs w:val="24"/>
        </w:rPr>
        <w:t>Information om behandling av personuppgifter</w:t>
      </w:r>
      <w:bookmarkEnd w:id="32"/>
      <w:r w:rsidR="00021DEE" w:rsidRPr="00293434">
        <w:rPr>
          <w:rFonts w:ascii="Avenir Book" w:hAnsi="Avenir Book"/>
          <w:color w:val="54565A"/>
          <w:sz w:val="26"/>
          <w:szCs w:val="24"/>
        </w:rPr>
        <w:t xml:space="preserve"> </w:t>
      </w:r>
    </w:p>
    <w:p w14:paraId="2B9562F7" w14:textId="243201CE" w:rsidR="00021DEE" w:rsidRPr="00293434" w:rsidRDefault="00CE2216" w:rsidP="00021DEE">
      <w:pPr>
        <w:pStyle w:val="NumreradRubrik2"/>
        <w:spacing w:line="276" w:lineRule="auto"/>
        <w:jc w:val="both"/>
        <w:rPr>
          <w:color w:val="54565A"/>
        </w:rPr>
      </w:pPr>
      <w:bookmarkStart w:id="33" w:name="_Ref36140718"/>
      <w:r w:rsidRPr="00293434">
        <w:rPr>
          <w:color w:val="54565A"/>
        </w:rPr>
        <w:t xml:space="preserve">Personuppgifter som lämnas via </w:t>
      </w:r>
      <w:r w:rsidR="00021DEE" w:rsidRPr="00293434">
        <w:rPr>
          <w:color w:val="54565A"/>
        </w:rPr>
        <w:t>Trumpet hanteras i enlighet med bestämmelserna i dataskyddsförordningen</w:t>
      </w:r>
      <w:r w:rsidRPr="00293434">
        <w:rPr>
          <w:color w:val="54565A"/>
        </w:rPr>
        <w:t>, annan tillämplig lagstiftning,</w:t>
      </w:r>
      <w:r w:rsidR="00021DEE" w:rsidRPr="00293434">
        <w:rPr>
          <w:color w:val="54565A"/>
        </w:rPr>
        <w:t xml:space="preserve"> och </w:t>
      </w:r>
      <w:r w:rsidR="00ED7D69" w:rsidRPr="00293434">
        <w:rPr>
          <w:color w:val="54565A"/>
        </w:rPr>
        <w:t>Företaget</w:t>
      </w:r>
      <w:r w:rsidR="00021DEE" w:rsidRPr="00293434">
        <w:rPr>
          <w:color w:val="54565A"/>
        </w:rPr>
        <w:t xml:space="preserve">s vid var tid gällande personuppgiftspolicy som finns tillgänglig på </w:t>
      </w:r>
      <w:hyperlink r:id="rId15" w:history="1">
        <w:r w:rsidR="00D540F0" w:rsidRPr="003E35CA">
          <w:rPr>
            <w:rStyle w:val="Hyperlnk"/>
          </w:rPr>
          <w:t>intranätet</w:t>
        </w:r>
      </w:hyperlink>
      <w:r w:rsidR="00D540F0" w:rsidRPr="00293434">
        <w:rPr>
          <w:color w:val="54565A"/>
        </w:rPr>
        <w:t xml:space="preserve">. </w:t>
      </w:r>
      <w:r w:rsidR="004D5D2D" w:rsidRPr="00293434">
        <w:rPr>
          <w:color w:val="54565A"/>
        </w:rPr>
        <w:t xml:space="preserve">För sådana uppgifter är </w:t>
      </w:r>
      <w:r w:rsidR="00ED7D69" w:rsidRPr="00293434">
        <w:rPr>
          <w:color w:val="54565A"/>
        </w:rPr>
        <w:t>Företaget</w:t>
      </w:r>
      <w:r w:rsidR="004D5D2D" w:rsidRPr="00293434">
        <w:rPr>
          <w:color w:val="54565A"/>
        </w:rPr>
        <w:t xml:space="preserve"> personuppgiftsansvarig och WPA personuppgiftsbiträde. </w:t>
      </w:r>
      <w:r w:rsidR="00021DEE" w:rsidRPr="00293434">
        <w:rPr>
          <w:color w:val="54565A"/>
        </w:rPr>
        <w:t xml:space="preserve">Detta </w:t>
      </w:r>
      <w:r w:rsidR="00D45CBB" w:rsidRPr="00293434">
        <w:rPr>
          <w:color w:val="54565A"/>
        </w:rPr>
        <w:t>inkluderar</w:t>
      </w:r>
      <w:r w:rsidR="00021DEE" w:rsidRPr="00293434">
        <w:rPr>
          <w:color w:val="54565A"/>
        </w:rPr>
        <w:t xml:space="preserve"> </w:t>
      </w:r>
      <w:r w:rsidR="00AD5A94" w:rsidRPr="00293434">
        <w:rPr>
          <w:color w:val="54565A"/>
        </w:rPr>
        <w:t>a</w:t>
      </w:r>
      <w:r w:rsidR="003C4DBA" w:rsidRPr="00293434">
        <w:rPr>
          <w:color w:val="54565A"/>
        </w:rPr>
        <w:t>nmälare</w:t>
      </w:r>
      <w:r w:rsidRPr="00293434">
        <w:rPr>
          <w:color w:val="54565A"/>
        </w:rPr>
        <w:t xml:space="preserve">ns </w:t>
      </w:r>
      <w:r w:rsidR="00021DEE" w:rsidRPr="00293434">
        <w:rPr>
          <w:color w:val="54565A"/>
        </w:rPr>
        <w:t>personuppgifter om denne väljer att vara öppen mot Visselblåsarkommitté</w:t>
      </w:r>
      <w:r w:rsidR="008F2493" w:rsidRPr="00293434">
        <w:rPr>
          <w:color w:val="54565A"/>
        </w:rPr>
        <w:t>n</w:t>
      </w:r>
      <w:r w:rsidR="00EC0BBA" w:rsidRPr="00293434">
        <w:rPr>
          <w:color w:val="54565A"/>
        </w:rPr>
        <w:t>/alternativ kommitté</w:t>
      </w:r>
      <w:r w:rsidR="008F2493" w:rsidRPr="00293434">
        <w:rPr>
          <w:color w:val="54565A"/>
        </w:rPr>
        <w:t xml:space="preserve"> och </w:t>
      </w:r>
      <w:r w:rsidR="006E184E" w:rsidRPr="00293434">
        <w:rPr>
          <w:color w:val="54565A"/>
        </w:rPr>
        <w:t>Företaget</w:t>
      </w:r>
      <w:r w:rsidR="00021DEE" w:rsidRPr="00293434">
        <w:rPr>
          <w:color w:val="54565A"/>
        </w:rPr>
        <w:t>.</w:t>
      </w:r>
      <w:bookmarkEnd w:id="33"/>
      <w:r w:rsidR="00021DEE" w:rsidRPr="00293434">
        <w:rPr>
          <w:color w:val="54565A"/>
        </w:rPr>
        <w:t xml:space="preserve"> </w:t>
      </w:r>
    </w:p>
    <w:p w14:paraId="4DC0E79E" w14:textId="213A6560" w:rsidR="00021DEE" w:rsidRPr="00293434" w:rsidRDefault="00021DEE" w:rsidP="00611D0B">
      <w:pPr>
        <w:pStyle w:val="NumreradRubrik2"/>
        <w:spacing w:line="276" w:lineRule="auto"/>
        <w:jc w:val="both"/>
        <w:rPr>
          <w:color w:val="54565A"/>
        </w:rPr>
      </w:pPr>
      <w:r w:rsidRPr="00293434">
        <w:rPr>
          <w:color w:val="54565A"/>
        </w:rPr>
        <w:t xml:space="preserve">Om </w:t>
      </w:r>
      <w:r w:rsidR="001A69F6" w:rsidRPr="00293434">
        <w:rPr>
          <w:color w:val="54565A"/>
        </w:rPr>
        <w:t>a</w:t>
      </w:r>
      <w:r w:rsidR="003C4DBA" w:rsidRPr="00293434">
        <w:rPr>
          <w:color w:val="54565A"/>
        </w:rPr>
        <w:t>nmälare</w:t>
      </w:r>
      <w:r w:rsidRPr="00293434">
        <w:rPr>
          <w:color w:val="54565A"/>
        </w:rPr>
        <w:t>n väljer att vara anonym i förhållande till</w:t>
      </w:r>
      <w:r w:rsidR="008F2493" w:rsidRPr="00293434">
        <w:rPr>
          <w:color w:val="54565A"/>
        </w:rPr>
        <w:t xml:space="preserve"> </w:t>
      </w:r>
      <w:r w:rsidRPr="00293434">
        <w:rPr>
          <w:color w:val="54565A"/>
        </w:rPr>
        <w:t>Visselblåsarkommitté</w:t>
      </w:r>
      <w:r w:rsidR="008F2493" w:rsidRPr="00293434">
        <w:rPr>
          <w:color w:val="54565A"/>
        </w:rPr>
        <w:t>n</w:t>
      </w:r>
      <w:r w:rsidR="00EC0BBA" w:rsidRPr="00293434">
        <w:rPr>
          <w:color w:val="54565A"/>
        </w:rPr>
        <w:t>/alternativ kommitté</w:t>
      </w:r>
      <w:r w:rsidR="008F2493" w:rsidRPr="00293434">
        <w:rPr>
          <w:color w:val="54565A"/>
        </w:rPr>
        <w:t xml:space="preserve"> och </w:t>
      </w:r>
      <w:r w:rsidR="006E184E" w:rsidRPr="00293434">
        <w:rPr>
          <w:color w:val="54565A"/>
        </w:rPr>
        <w:t>Företaget</w:t>
      </w:r>
      <w:r w:rsidRPr="00293434">
        <w:rPr>
          <w:color w:val="54565A"/>
        </w:rPr>
        <w:t xml:space="preserve">, men öppen mot WPA, kommer WPA att vara personuppgiftsansvarig för </w:t>
      </w:r>
      <w:r w:rsidR="00AD5A94" w:rsidRPr="00293434">
        <w:rPr>
          <w:color w:val="54565A"/>
        </w:rPr>
        <w:t>a</w:t>
      </w:r>
      <w:r w:rsidR="003C4DBA" w:rsidRPr="00293434">
        <w:rPr>
          <w:color w:val="54565A"/>
        </w:rPr>
        <w:t>nmälare</w:t>
      </w:r>
      <w:r w:rsidRPr="00293434">
        <w:rPr>
          <w:color w:val="54565A"/>
        </w:rPr>
        <w:t xml:space="preserve">ns personuppgifter. </w:t>
      </w:r>
      <w:r w:rsidR="00CE2216" w:rsidRPr="00293434">
        <w:rPr>
          <w:color w:val="54565A"/>
        </w:rPr>
        <w:t xml:space="preserve">Dessa uppgifter </w:t>
      </w:r>
      <w:r w:rsidRPr="00293434">
        <w:rPr>
          <w:color w:val="54565A"/>
        </w:rPr>
        <w:t xml:space="preserve">kommer att hanteras i enlighet med WPA:s personuppgiftspolicy tillgänglig </w:t>
      </w:r>
      <w:r w:rsidR="00992A76" w:rsidRPr="00293434">
        <w:rPr>
          <w:color w:val="54565A"/>
        </w:rPr>
        <w:t xml:space="preserve">i Trumpet under </w:t>
      </w:r>
      <w:r w:rsidR="002E2524" w:rsidRPr="00293434">
        <w:rPr>
          <w:color w:val="54565A"/>
        </w:rPr>
        <w:t>avsnitt</w:t>
      </w:r>
      <w:r w:rsidR="00431ECB" w:rsidRPr="00293434">
        <w:rPr>
          <w:color w:val="54565A"/>
        </w:rPr>
        <w:t>et</w:t>
      </w:r>
      <w:r w:rsidR="002E2524" w:rsidRPr="00293434">
        <w:rPr>
          <w:color w:val="54565A"/>
        </w:rPr>
        <w:t xml:space="preserve"> </w:t>
      </w:r>
      <w:r w:rsidR="00D261E0" w:rsidRPr="00293434">
        <w:rPr>
          <w:color w:val="54565A"/>
        </w:rPr>
        <w:t>an</w:t>
      </w:r>
      <w:r w:rsidR="002E2524" w:rsidRPr="00293434">
        <w:rPr>
          <w:color w:val="54565A"/>
        </w:rPr>
        <w:t>v</w:t>
      </w:r>
      <w:r w:rsidR="00D261E0" w:rsidRPr="00293434">
        <w:rPr>
          <w:color w:val="54565A"/>
        </w:rPr>
        <w:t>än</w:t>
      </w:r>
      <w:r w:rsidR="002E2524" w:rsidRPr="00293434">
        <w:rPr>
          <w:color w:val="54565A"/>
        </w:rPr>
        <w:t>d</w:t>
      </w:r>
      <w:r w:rsidR="00D261E0" w:rsidRPr="00293434">
        <w:rPr>
          <w:color w:val="54565A"/>
        </w:rPr>
        <w:t>arvillkor</w:t>
      </w:r>
      <w:r w:rsidRPr="00293434">
        <w:rPr>
          <w:color w:val="54565A"/>
        </w:rPr>
        <w:t xml:space="preserve">. </w:t>
      </w:r>
      <w:r w:rsidR="00CE2216" w:rsidRPr="00293434">
        <w:rPr>
          <w:color w:val="54565A"/>
        </w:rPr>
        <w:t xml:space="preserve">Om </w:t>
      </w:r>
      <w:r w:rsidR="001A69F6" w:rsidRPr="00293434">
        <w:rPr>
          <w:color w:val="54565A"/>
        </w:rPr>
        <w:t>a</w:t>
      </w:r>
      <w:r w:rsidR="003C4DBA" w:rsidRPr="00293434">
        <w:rPr>
          <w:color w:val="54565A"/>
        </w:rPr>
        <w:t>nmälare</w:t>
      </w:r>
      <w:r w:rsidR="00CE2216" w:rsidRPr="00293434">
        <w:rPr>
          <w:color w:val="54565A"/>
        </w:rPr>
        <w:t>n vid ett senare tillfälle väljer att vara öppen även gentemot Visselblåsarkommitté</w:t>
      </w:r>
      <w:r w:rsidR="008F2493" w:rsidRPr="00293434">
        <w:rPr>
          <w:color w:val="54565A"/>
        </w:rPr>
        <w:t>n</w:t>
      </w:r>
      <w:r w:rsidR="00EC0BBA" w:rsidRPr="00293434">
        <w:rPr>
          <w:color w:val="54565A"/>
        </w:rPr>
        <w:t>/alternativ kommitté</w:t>
      </w:r>
      <w:r w:rsidR="00CE2216" w:rsidRPr="00293434">
        <w:rPr>
          <w:color w:val="54565A"/>
        </w:rPr>
        <w:t xml:space="preserve"> </w:t>
      </w:r>
      <w:r w:rsidR="008F2493" w:rsidRPr="00293434">
        <w:rPr>
          <w:color w:val="54565A"/>
        </w:rPr>
        <w:t xml:space="preserve">och </w:t>
      </w:r>
      <w:r w:rsidR="006E184E" w:rsidRPr="00293434">
        <w:rPr>
          <w:color w:val="54565A"/>
        </w:rPr>
        <w:t xml:space="preserve">Företaget </w:t>
      </w:r>
      <w:r w:rsidR="00CE2216" w:rsidRPr="00293434">
        <w:rPr>
          <w:color w:val="54565A"/>
        </w:rPr>
        <w:t xml:space="preserve">kommer personuppgiftsansvaret att övergå till </w:t>
      </w:r>
      <w:r w:rsidR="00ED7D69" w:rsidRPr="00293434">
        <w:rPr>
          <w:color w:val="54565A"/>
        </w:rPr>
        <w:t>Företaget</w:t>
      </w:r>
      <w:r w:rsidR="0073116B" w:rsidRPr="00293434">
        <w:rPr>
          <w:color w:val="54565A"/>
        </w:rPr>
        <w:t>,</w:t>
      </w:r>
      <w:r w:rsidR="00CE2216" w:rsidRPr="00293434">
        <w:rPr>
          <w:color w:val="54565A"/>
        </w:rPr>
        <w:t xml:space="preserve"> </w:t>
      </w:r>
      <w:r w:rsidR="004D5D2D" w:rsidRPr="00293434">
        <w:rPr>
          <w:color w:val="54565A"/>
        </w:rPr>
        <w:t>varvid</w:t>
      </w:r>
      <w:r w:rsidR="00CE2216" w:rsidRPr="00293434">
        <w:rPr>
          <w:color w:val="54565A"/>
        </w:rPr>
        <w:t xml:space="preserve"> WPA </w:t>
      </w:r>
      <w:r w:rsidR="004D5D2D" w:rsidRPr="00293434">
        <w:rPr>
          <w:color w:val="54565A"/>
        </w:rPr>
        <w:t>övergår till at</w:t>
      </w:r>
      <w:r w:rsidR="003477EF" w:rsidRPr="00293434">
        <w:rPr>
          <w:color w:val="54565A"/>
        </w:rPr>
        <w:t>t</w:t>
      </w:r>
      <w:r w:rsidR="004D5D2D" w:rsidRPr="00293434">
        <w:rPr>
          <w:color w:val="54565A"/>
        </w:rPr>
        <w:t xml:space="preserve"> vara </w:t>
      </w:r>
      <w:r w:rsidR="00CE2216" w:rsidRPr="00293434">
        <w:rPr>
          <w:color w:val="54565A"/>
        </w:rPr>
        <w:t>personuppgiftsbiträde</w:t>
      </w:r>
      <w:r w:rsidR="004D5D2D" w:rsidRPr="00293434">
        <w:rPr>
          <w:color w:val="54565A"/>
        </w:rPr>
        <w:t xml:space="preserve"> för dessa uppgifter</w:t>
      </w:r>
      <w:r w:rsidR="008E2543" w:rsidRPr="00293434">
        <w:rPr>
          <w:color w:val="54565A"/>
        </w:rPr>
        <w:t xml:space="preserve"> i enlighet med punkten </w:t>
      </w:r>
      <w:r w:rsidR="008E2543" w:rsidRPr="00293434">
        <w:rPr>
          <w:color w:val="54565A"/>
        </w:rPr>
        <w:fldChar w:fldCharType="begin"/>
      </w:r>
      <w:r w:rsidR="008E2543" w:rsidRPr="00293434">
        <w:rPr>
          <w:color w:val="54565A"/>
        </w:rPr>
        <w:instrText xml:space="preserve"> REF _Ref36140718 \r \h </w:instrText>
      </w:r>
      <w:r w:rsidR="00DF0EB0" w:rsidRPr="00293434">
        <w:rPr>
          <w:color w:val="54565A"/>
        </w:rPr>
        <w:instrText xml:space="preserve"> \* MERGEFORMAT </w:instrText>
      </w:r>
      <w:r w:rsidR="008E2543" w:rsidRPr="00293434">
        <w:rPr>
          <w:color w:val="54565A"/>
        </w:rPr>
      </w:r>
      <w:r w:rsidR="008E2543" w:rsidRPr="00293434">
        <w:rPr>
          <w:color w:val="54565A"/>
        </w:rPr>
        <w:fldChar w:fldCharType="separate"/>
      </w:r>
      <w:r w:rsidR="000F2C9D" w:rsidRPr="00293434">
        <w:rPr>
          <w:color w:val="54565A"/>
        </w:rPr>
        <w:t>8.1</w:t>
      </w:r>
      <w:r w:rsidR="008E2543" w:rsidRPr="00293434">
        <w:rPr>
          <w:color w:val="54565A"/>
        </w:rPr>
        <w:fldChar w:fldCharType="end"/>
      </w:r>
      <w:r w:rsidR="008E2543" w:rsidRPr="00293434">
        <w:rPr>
          <w:color w:val="54565A"/>
        </w:rPr>
        <w:t xml:space="preserve"> ovan</w:t>
      </w:r>
      <w:r w:rsidR="00CE2216" w:rsidRPr="00293434">
        <w:rPr>
          <w:color w:val="54565A"/>
        </w:rPr>
        <w:t>.</w:t>
      </w:r>
    </w:p>
    <w:p w14:paraId="2F27DAE8" w14:textId="6144E891" w:rsidR="00F310A3" w:rsidRPr="00293434" w:rsidRDefault="00F310A3" w:rsidP="00611D0B">
      <w:pPr>
        <w:pStyle w:val="NumreradRubrik2"/>
        <w:spacing w:line="276" w:lineRule="auto"/>
        <w:jc w:val="both"/>
        <w:rPr>
          <w:color w:val="54565A"/>
        </w:rPr>
      </w:pPr>
      <w:r w:rsidRPr="00293434">
        <w:rPr>
          <w:color w:val="54565A"/>
        </w:rPr>
        <w:t>Personuppgifter som förekommer i anmälningar omfattas av en lagstadgad tystnadsplikt som förhindrar obehörigt röjande. Tystnadsplikten hindrar inte behörig</w:t>
      </w:r>
      <w:r w:rsidR="00301CD5" w:rsidRPr="00293434">
        <w:rPr>
          <w:color w:val="54565A"/>
        </w:rPr>
        <w:t>t</w:t>
      </w:r>
      <w:r w:rsidRPr="00293434">
        <w:rPr>
          <w:color w:val="54565A"/>
        </w:rPr>
        <w:t xml:space="preserve"> röjande</w:t>
      </w:r>
      <w:r w:rsidR="00301CD5" w:rsidRPr="00293434">
        <w:rPr>
          <w:color w:val="54565A"/>
        </w:rPr>
        <w:t xml:space="preserve"> av personuppgifter</w:t>
      </w:r>
      <w:r w:rsidRPr="00293434">
        <w:rPr>
          <w:color w:val="54565A"/>
        </w:rPr>
        <w:t xml:space="preserve">, såsom exempelvis då personuppgifterna behöver vidarelämnas till polis eller annan myndighet. </w:t>
      </w:r>
    </w:p>
    <w:p w14:paraId="001AC15D" w14:textId="078E5A26" w:rsidR="005C5DE8" w:rsidRPr="00293434" w:rsidRDefault="005C5DE8" w:rsidP="003B1D5D">
      <w:pPr>
        <w:pStyle w:val="NumreradRubrik1"/>
        <w:keepNext/>
        <w:spacing w:after="120" w:line="276" w:lineRule="auto"/>
        <w:rPr>
          <w:rFonts w:ascii="Avenir Book" w:hAnsi="Avenir Book"/>
          <w:color w:val="54565A"/>
          <w:sz w:val="26"/>
          <w:szCs w:val="24"/>
        </w:rPr>
      </w:pPr>
      <w:bookmarkStart w:id="34" w:name="_Ref88042713"/>
      <w:bookmarkStart w:id="35" w:name="_Toc90813250"/>
      <w:bookmarkStart w:id="36" w:name="_Ref88042616"/>
      <w:r w:rsidRPr="00293434">
        <w:rPr>
          <w:rFonts w:ascii="Avenir Book" w:hAnsi="Avenir Book"/>
          <w:color w:val="54565A"/>
          <w:sz w:val="26"/>
          <w:szCs w:val="24"/>
        </w:rPr>
        <w:t>Möjlighet att rapportera missförhållanden till myndighet</w:t>
      </w:r>
      <w:bookmarkEnd w:id="34"/>
      <w:bookmarkEnd w:id="35"/>
    </w:p>
    <w:p w14:paraId="0ACA062A" w14:textId="77777777" w:rsidR="004C1568" w:rsidRDefault="004C1568" w:rsidP="004C1568">
      <w:pPr>
        <w:pStyle w:val="NumreradRubrik2"/>
        <w:spacing w:line="276" w:lineRule="auto"/>
        <w:jc w:val="both"/>
        <w:rPr>
          <w:color w:val="54565A"/>
        </w:rPr>
      </w:pPr>
      <w:r>
        <w:rPr>
          <w:color w:val="54565A"/>
        </w:rPr>
        <w:t xml:space="preserve">Utöver att använda Företagets egen visselblåsarkanal har du möjlighet att lämna din anmälan till en myndighet. Detta kallas ”extern rapportering”. Vid extern rapportering får du samma skydd som om du </w:t>
      </w:r>
      <w:r>
        <w:rPr>
          <w:color w:val="54565A"/>
        </w:rPr>
        <w:lastRenderedPageBreak/>
        <w:t xml:space="preserve">använder Företagets egen visselblåsarkanal och du kan rapportera om samma typ av missförhållanden som beskrivs i punkt </w:t>
      </w:r>
      <w:r>
        <w:rPr>
          <w:color w:val="54565A"/>
        </w:rPr>
        <w:fldChar w:fldCharType="begin"/>
      </w:r>
      <w:r>
        <w:rPr>
          <w:color w:val="54565A"/>
        </w:rPr>
        <w:instrText xml:space="preserve"> REF _Ref113002517 \r \h  \* MERGEFORMAT </w:instrText>
      </w:r>
      <w:r>
        <w:rPr>
          <w:color w:val="54565A"/>
        </w:rPr>
      </w:r>
      <w:r>
        <w:rPr>
          <w:color w:val="54565A"/>
        </w:rPr>
        <w:fldChar w:fldCharType="separate"/>
      </w:r>
      <w:r>
        <w:rPr>
          <w:color w:val="54565A"/>
        </w:rPr>
        <w:t>3.1</w:t>
      </w:r>
      <w:r>
        <w:rPr>
          <w:color w:val="54565A"/>
        </w:rPr>
        <w:fldChar w:fldCharType="end"/>
      </w:r>
      <w:r>
        <w:rPr>
          <w:color w:val="54565A"/>
        </w:rPr>
        <w:t>-</w:t>
      </w:r>
      <w:r>
        <w:rPr>
          <w:color w:val="54565A"/>
        </w:rPr>
        <w:fldChar w:fldCharType="begin"/>
      </w:r>
      <w:r>
        <w:rPr>
          <w:color w:val="54565A"/>
        </w:rPr>
        <w:instrText xml:space="preserve"> REF _Ref88042361 \r \h  \* MERGEFORMAT </w:instrText>
      </w:r>
      <w:r>
        <w:rPr>
          <w:color w:val="54565A"/>
        </w:rPr>
      </w:r>
      <w:r>
        <w:rPr>
          <w:color w:val="54565A"/>
        </w:rPr>
        <w:fldChar w:fldCharType="separate"/>
      </w:r>
      <w:r>
        <w:rPr>
          <w:color w:val="54565A"/>
        </w:rPr>
        <w:t>3.3</w:t>
      </w:r>
      <w:r>
        <w:rPr>
          <w:color w:val="54565A"/>
        </w:rPr>
        <w:fldChar w:fldCharType="end"/>
      </w:r>
      <w:r>
        <w:rPr>
          <w:color w:val="54565A"/>
        </w:rPr>
        <w:t xml:space="preserve"> ovan. Den primära skillnaden mellan att använda Företagets visselblåsarkanal och externa rapporteringsförfaranden är att vid extern rapportering är det en myndighet som tar emot din anmälan och följer upp på den – inte Företaget. Företaget får alltså som utgångspunkt inte del av din anmälan och det är upp till den aktuella myndigheten att avgöra vad som delges Företaget.  </w:t>
      </w:r>
    </w:p>
    <w:p w14:paraId="035B40D2" w14:textId="77777777" w:rsidR="004C1568" w:rsidRDefault="004C1568" w:rsidP="004C1568">
      <w:pPr>
        <w:pStyle w:val="NumreradRubrik2"/>
        <w:spacing w:line="276" w:lineRule="auto"/>
        <w:jc w:val="both"/>
        <w:rPr>
          <w:color w:val="54565A"/>
        </w:rPr>
      </w:pPr>
      <w:r>
        <w:rPr>
          <w:color w:val="54565A"/>
        </w:rPr>
        <w:t xml:space="preserve">Tänk på att olika myndigheter ansvarar för rapporter om missförhållanden på olika områden. Exempelvis hanterar Integritetsskyddsmyndigheten rapporter om överträdelser av personuppgiftslagstiftning. Vilka förfaranden som tillämpas samt vilka tillvägagångssätt du kan använda för att rapportera kan variera mellan olika myndigheter, men du kommer alltid att kunna lämna din anmälan muntligen, skriftligen eller genom ett fysiskt möte.  </w:t>
      </w:r>
    </w:p>
    <w:p w14:paraId="4AAB7851" w14:textId="699D70AA" w:rsidR="00ED45F2" w:rsidRPr="00293434" w:rsidRDefault="004C1568" w:rsidP="004C1568">
      <w:pPr>
        <w:pStyle w:val="NumreradRubrik2"/>
        <w:numPr>
          <w:ilvl w:val="0"/>
          <w:numId w:val="0"/>
        </w:numPr>
        <w:spacing w:line="276" w:lineRule="auto"/>
        <w:ind w:left="680"/>
        <w:jc w:val="both"/>
        <w:rPr>
          <w:color w:val="54565A"/>
        </w:rPr>
      </w:pPr>
      <w:r>
        <w:rPr>
          <w:color w:val="54565A"/>
        </w:rPr>
        <w:t xml:space="preserve">Det finns en stor mängd olika myndigheter som har i uppdrag att sköta de externa rapporteringsförfarandena på olika områden. För en uttömmande lista över vilka myndigheter som ansvarar för vilka områden, samt för kontaktuppgifter till respektive myndighet, hänvisar vi dig till Arbetsmiljöverkets hemsida (Länk: </w:t>
      </w:r>
      <w:hyperlink r:id="rId16" w:history="1">
        <w:r>
          <w:rPr>
            <w:rStyle w:val="Hyperlnk"/>
          </w:rPr>
          <w:t>Lista över myndigheter med ansvar enligt ansvarsområde enligt förordning 2021:949 - Arbetsmiljöverket (av.se)</w:t>
        </w:r>
      </w:hyperlink>
      <w:r>
        <w:t>).</w:t>
      </w:r>
      <w:r w:rsidR="00ED45F2" w:rsidRPr="00293434">
        <w:rPr>
          <w:color w:val="54565A"/>
        </w:rPr>
        <w:t xml:space="preserve"> </w:t>
      </w:r>
    </w:p>
    <w:p w14:paraId="7DCAF8CA" w14:textId="535507D8" w:rsidR="009A39D2" w:rsidRPr="00293434" w:rsidRDefault="009A39D2" w:rsidP="0028637C">
      <w:pPr>
        <w:pStyle w:val="NumreradRubrik1"/>
        <w:keepNext/>
        <w:spacing w:after="120" w:line="276" w:lineRule="auto"/>
        <w:rPr>
          <w:rFonts w:ascii="Avenir Book" w:hAnsi="Avenir Book"/>
          <w:color w:val="54565A"/>
          <w:sz w:val="26"/>
          <w:szCs w:val="24"/>
        </w:rPr>
      </w:pPr>
      <w:bookmarkStart w:id="37" w:name="_Ref88050715"/>
      <w:bookmarkStart w:id="38" w:name="_Toc90813251"/>
      <w:r w:rsidRPr="00293434">
        <w:rPr>
          <w:rFonts w:ascii="Avenir Book" w:hAnsi="Avenir Book"/>
          <w:color w:val="54565A"/>
          <w:sz w:val="26"/>
          <w:szCs w:val="24"/>
        </w:rPr>
        <w:t>Möjlighet att offentliggöra information om missförhållanden</w:t>
      </w:r>
      <w:bookmarkEnd w:id="36"/>
      <w:bookmarkEnd w:id="37"/>
      <w:bookmarkEnd w:id="38"/>
    </w:p>
    <w:p w14:paraId="219BB8FF" w14:textId="67341718" w:rsidR="009A39D2" w:rsidRPr="00293434" w:rsidRDefault="009156EE" w:rsidP="009A39D2">
      <w:pPr>
        <w:pStyle w:val="NumreradRubrik2"/>
        <w:spacing w:line="276" w:lineRule="auto"/>
        <w:jc w:val="both"/>
        <w:rPr>
          <w:color w:val="54565A"/>
        </w:rPr>
      </w:pPr>
      <w:r w:rsidRPr="00293434">
        <w:rPr>
          <w:color w:val="54565A"/>
        </w:rPr>
        <w:t xml:space="preserve">Skydd </w:t>
      </w:r>
      <w:r w:rsidR="0092230E" w:rsidRPr="00293434">
        <w:rPr>
          <w:color w:val="54565A"/>
        </w:rPr>
        <w:t>vid visselblåsning enligt denna policy</w:t>
      </w:r>
      <w:r w:rsidRPr="00293434">
        <w:rPr>
          <w:color w:val="54565A"/>
        </w:rPr>
        <w:t xml:space="preserve"> (se punkt</w:t>
      </w:r>
      <w:r w:rsidR="00F2657E" w:rsidRPr="00293434">
        <w:rPr>
          <w:color w:val="54565A"/>
        </w:rPr>
        <w:t xml:space="preserve"> </w:t>
      </w:r>
      <w:r w:rsidR="00F2657E" w:rsidRPr="00293434">
        <w:rPr>
          <w:color w:val="54565A"/>
        </w:rPr>
        <w:fldChar w:fldCharType="begin"/>
      </w:r>
      <w:r w:rsidR="00F2657E" w:rsidRPr="00293434">
        <w:rPr>
          <w:color w:val="54565A"/>
        </w:rPr>
        <w:instrText xml:space="preserve"> REF _Ref89417219 \r \h </w:instrText>
      </w:r>
      <w:r w:rsidR="00F2657E" w:rsidRPr="00293434">
        <w:rPr>
          <w:color w:val="54565A"/>
        </w:rPr>
      </w:r>
      <w:r w:rsidR="00F2657E" w:rsidRPr="00293434">
        <w:rPr>
          <w:color w:val="54565A"/>
        </w:rPr>
        <w:fldChar w:fldCharType="separate"/>
      </w:r>
      <w:r w:rsidR="00F2657E" w:rsidRPr="00293434">
        <w:rPr>
          <w:color w:val="54565A"/>
        </w:rPr>
        <w:t>2.1</w:t>
      </w:r>
      <w:r w:rsidR="00F2657E" w:rsidRPr="00293434">
        <w:rPr>
          <w:color w:val="54565A"/>
        </w:rPr>
        <w:fldChar w:fldCharType="end"/>
      </w:r>
      <w:r w:rsidR="00F2657E" w:rsidRPr="00293434">
        <w:rPr>
          <w:color w:val="54565A"/>
        </w:rPr>
        <w:t>-</w:t>
      </w:r>
      <w:r w:rsidR="00F2657E" w:rsidRPr="00293434">
        <w:rPr>
          <w:color w:val="54565A"/>
        </w:rPr>
        <w:fldChar w:fldCharType="begin"/>
      </w:r>
      <w:r w:rsidR="00F2657E" w:rsidRPr="00293434">
        <w:rPr>
          <w:color w:val="54565A"/>
        </w:rPr>
        <w:instrText xml:space="preserve"> REF _Ref89417229 \r \h </w:instrText>
      </w:r>
      <w:r w:rsidR="00F2657E" w:rsidRPr="00293434">
        <w:rPr>
          <w:color w:val="54565A"/>
        </w:rPr>
      </w:r>
      <w:r w:rsidR="00F2657E" w:rsidRPr="00293434">
        <w:rPr>
          <w:color w:val="54565A"/>
        </w:rPr>
        <w:fldChar w:fldCharType="separate"/>
      </w:r>
      <w:r w:rsidR="00F2657E" w:rsidRPr="00293434">
        <w:rPr>
          <w:color w:val="54565A"/>
        </w:rPr>
        <w:t>2.4</w:t>
      </w:r>
      <w:r w:rsidR="00F2657E" w:rsidRPr="00293434">
        <w:rPr>
          <w:color w:val="54565A"/>
        </w:rPr>
        <w:fldChar w:fldCharType="end"/>
      </w:r>
      <w:r w:rsidRPr="00293434">
        <w:rPr>
          <w:color w:val="54565A"/>
        </w:rPr>
        <w:t xml:space="preserve"> ovan) kan</w:t>
      </w:r>
      <w:r w:rsidR="00643D02" w:rsidRPr="00293434">
        <w:rPr>
          <w:color w:val="54565A"/>
        </w:rPr>
        <w:t xml:space="preserve"> i vissa fall</w:t>
      </w:r>
      <w:r w:rsidRPr="00293434">
        <w:rPr>
          <w:color w:val="54565A"/>
        </w:rPr>
        <w:t xml:space="preserve"> även fås om en anmälare offentliggör uppgifter om sådana missförhållanden som avses i punkterna </w:t>
      </w:r>
      <w:r w:rsidRPr="00293434">
        <w:rPr>
          <w:color w:val="54565A"/>
        </w:rPr>
        <w:fldChar w:fldCharType="begin"/>
      </w:r>
      <w:r w:rsidRPr="00293434">
        <w:rPr>
          <w:color w:val="54565A"/>
        </w:rPr>
        <w:instrText xml:space="preserve"> REF _Ref87987136 \r \h </w:instrText>
      </w:r>
      <w:r w:rsidRPr="00293434">
        <w:rPr>
          <w:color w:val="54565A"/>
        </w:rPr>
      </w:r>
      <w:r w:rsidRPr="00293434">
        <w:rPr>
          <w:color w:val="54565A"/>
        </w:rPr>
        <w:fldChar w:fldCharType="separate"/>
      </w:r>
      <w:r w:rsidR="000F2C9D" w:rsidRPr="00293434">
        <w:rPr>
          <w:color w:val="54565A"/>
        </w:rPr>
        <w:t>3.1</w:t>
      </w:r>
      <w:r w:rsidRPr="00293434">
        <w:rPr>
          <w:color w:val="54565A"/>
        </w:rPr>
        <w:fldChar w:fldCharType="end"/>
      </w:r>
      <w:r w:rsidRPr="00293434">
        <w:rPr>
          <w:color w:val="54565A"/>
        </w:rPr>
        <w:t>-</w:t>
      </w:r>
      <w:r w:rsidRPr="00293434">
        <w:rPr>
          <w:color w:val="54565A"/>
        </w:rPr>
        <w:fldChar w:fldCharType="begin"/>
      </w:r>
      <w:r w:rsidRPr="00293434">
        <w:rPr>
          <w:color w:val="54565A"/>
        </w:rPr>
        <w:instrText xml:space="preserve"> REF _Ref36136577 \r \h </w:instrText>
      </w:r>
      <w:r w:rsidRPr="00293434">
        <w:rPr>
          <w:color w:val="54565A"/>
        </w:rPr>
      </w:r>
      <w:r w:rsidRPr="00293434">
        <w:rPr>
          <w:color w:val="54565A"/>
        </w:rPr>
        <w:fldChar w:fldCharType="separate"/>
      </w:r>
      <w:r w:rsidR="000F2C9D" w:rsidRPr="00293434">
        <w:rPr>
          <w:color w:val="54565A"/>
        </w:rPr>
        <w:t>3.4</w:t>
      </w:r>
      <w:r w:rsidRPr="00293434">
        <w:rPr>
          <w:color w:val="54565A"/>
        </w:rPr>
        <w:fldChar w:fldCharType="end"/>
      </w:r>
      <w:r w:rsidRPr="00293434">
        <w:rPr>
          <w:color w:val="54565A"/>
        </w:rPr>
        <w:t xml:space="preserve"> ovan. Offentliggörande </w:t>
      </w:r>
      <w:r w:rsidR="00643D02" w:rsidRPr="00293434">
        <w:rPr>
          <w:color w:val="54565A"/>
        </w:rPr>
        <w:t>kan exempelvis bestå av att anmälaren går till media med uppgifter om missförhållandena, eller publicera</w:t>
      </w:r>
      <w:r w:rsidR="00FE475E" w:rsidRPr="00293434">
        <w:rPr>
          <w:color w:val="54565A"/>
        </w:rPr>
        <w:t>r</w:t>
      </w:r>
      <w:r w:rsidR="00643D02" w:rsidRPr="00293434">
        <w:rPr>
          <w:color w:val="54565A"/>
        </w:rPr>
        <w:t xml:space="preserve"> informationen på en blogg eller på sociala medier. </w:t>
      </w:r>
    </w:p>
    <w:p w14:paraId="2266A1E9" w14:textId="132BD971" w:rsidR="005C5DE8" w:rsidRPr="00293434" w:rsidRDefault="005C5DE8" w:rsidP="009A39D2">
      <w:pPr>
        <w:pStyle w:val="NumreradRubrik2"/>
        <w:spacing w:line="276" w:lineRule="auto"/>
        <w:jc w:val="both"/>
        <w:rPr>
          <w:color w:val="54565A"/>
        </w:rPr>
      </w:pPr>
      <w:r w:rsidRPr="00293434">
        <w:rPr>
          <w:color w:val="54565A"/>
        </w:rPr>
        <w:t xml:space="preserve">Skyddet </w:t>
      </w:r>
      <w:r w:rsidR="0092230E" w:rsidRPr="00293434">
        <w:rPr>
          <w:color w:val="54565A"/>
        </w:rPr>
        <w:t>enligt punkterna</w:t>
      </w:r>
      <w:r w:rsidR="001F0CCF" w:rsidRPr="00293434">
        <w:rPr>
          <w:color w:val="54565A"/>
        </w:rPr>
        <w:t xml:space="preserve"> </w:t>
      </w:r>
      <w:r w:rsidR="001F0CCF" w:rsidRPr="00293434">
        <w:rPr>
          <w:color w:val="54565A"/>
        </w:rPr>
        <w:fldChar w:fldCharType="begin"/>
      </w:r>
      <w:r w:rsidR="001F0CCF" w:rsidRPr="00293434">
        <w:rPr>
          <w:color w:val="54565A"/>
        </w:rPr>
        <w:instrText xml:space="preserve"> REF _Ref89417219 \r \h </w:instrText>
      </w:r>
      <w:r w:rsidR="001F0CCF" w:rsidRPr="00293434">
        <w:rPr>
          <w:color w:val="54565A"/>
        </w:rPr>
      </w:r>
      <w:r w:rsidR="001F0CCF" w:rsidRPr="00293434">
        <w:rPr>
          <w:color w:val="54565A"/>
        </w:rPr>
        <w:fldChar w:fldCharType="separate"/>
      </w:r>
      <w:r w:rsidR="001F0CCF" w:rsidRPr="00293434">
        <w:rPr>
          <w:color w:val="54565A"/>
        </w:rPr>
        <w:t>2.1</w:t>
      </w:r>
      <w:r w:rsidR="001F0CCF" w:rsidRPr="00293434">
        <w:rPr>
          <w:color w:val="54565A"/>
        </w:rPr>
        <w:fldChar w:fldCharType="end"/>
      </w:r>
      <w:r w:rsidR="001F0CCF" w:rsidRPr="00293434">
        <w:rPr>
          <w:color w:val="54565A"/>
        </w:rPr>
        <w:t>-</w:t>
      </w:r>
      <w:r w:rsidR="001F0CCF" w:rsidRPr="00293434">
        <w:rPr>
          <w:color w:val="54565A"/>
        </w:rPr>
        <w:fldChar w:fldCharType="begin"/>
      </w:r>
      <w:r w:rsidR="001F0CCF" w:rsidRPr="00293434">
        <w:rPr>
          <w:color w:val="54565A"/>
        </w:rPr>
        <w:instrText xml:space="preserve"> REF _Ref89417229 \r \h </w:instrText>
      </w:r>
      <w:r w:rsidR="001F0CCF" w:rsidRPr="00293434">
        <w:rPr>
          <w:color w:val="54565A"/>
        </w:rPr>
      </w:r>
      <w:r w:rsidR="001F0CCF" w:rsidRPr="00293434">
        <w:rPr>
          <w:color w:val="54565A"/>
        </w:rPr>
        <w:fldChar w:fldCharType="separate"/>
      </w:r>
      <w:r w:rsidR="001F0CCF" w:rsidRPr="00293434">
        <w:rPr>
          <w:color w:val="54565A"/>
        </w:rPr>
        <w:t>2.4</w:t>
      </w:r>
      <w:r w:rsidR="001F0CCF" w:rsidRPr="00293434">
        <w:rPr>
          <w:color w:val="54565A"/>
        </w:rPr>
        <w:fldChar w:fldCharType="end"/>
      </w:r>
      <w:r w:rsidR="0092230E" w:rsidRPr="00293434">
        <w:rPr>
          <w:color w:val="54565A"/>
        </w:rPr>
        <w:t xml:space="preserve"> </w:t>
      </w:r>
      <w:r w:rsidRPr="00293434">
        <w:rPr>
          <w:color w:val="54565A"/>
        </w:rPr>
        <w:t xml:space="preserve">erhålls vid offentliggörande </w:t>
      </w:r>
      <w:r w:rsidRPr="00293434">
        <w:rPr>
          <w:color w:val="54565A"/>
          <w:u w:val="single"/>
        </w:rPr>
        <w:t>enbart</w:t>
      </w:r>
      <w:r w:rsidRPr="00293434">
        <w:rPr>
          <w:color w:val="54565A"/>
        </w:rPr>
        <w:t xml:space="preserve"> om: </w:t>
      </w:r>
    </w:p>
    <w:p w14:paraId="37845E14" w14:textId="3A9D1B92" w:rsidR="005C5DE8" w:rsidRPr="00293434" w:rsidRDefault="005C5DE8" w:rsidP="005E4BC4">
      <w:pPr>
        <w:pStyle w:val="Liststycke"/>
        <w:rPr>
          <w:color w:val="54565A"/>
        </w:rPr>
      </w:pPr>
      <w:r w:rsidRPr="00293434">
        <w:rPr>
          <w:color w:val="54565A"/>
        </w:rPr>
        <w:t>anmälaren rapporterat om missförhållandena till myndighet i enlighet med punkt</w:t>
      </w:r>
      <w:r w:rsidR="003310A0" w:rsidRPr="00293434">
        <w:rPr>
          <w:color w:val="54565A"/>
        </w:rPr>
        <w:t xml:space="preserve"> </w:t>
      </w:r>
      <w:r w:rsidR="003310A0" w:rsidRPr="00293434">
        <w:rPr>
          <w:color w:val="54565A"/>
        </w:rPr>
        <w:fldChar w:fldCharType="begin"/>
      </w:r>
      <w:r w:rsidR="003310A0" w:rsidRPr="00293434">
        <w:rPr>
          <w:color w:val="54565A"/>
        </w:rPr>
        <w:instrText xml:space="preserve"> REF _Ref88042713 \r \h </w:instrText>
      </w:r>
      <w:r w:rsidR="003310A0" w:rsidRPr="00293434">
        <w:rPr>
          <w:color w:val="54565A"/>
        </w:rPr>
      </w:r>
      <w:r w:rsidR="003310A0" w:rsidRPr="00293434">
        <w:rPr>
          <w:color w:val="54565A"/>
        </w:rPr>
        <w:fldChar w:fldCharType="separate"/>
      </w:r>
      <w:r w:rsidR="000F2C9D" w:rsidRPr="00293434">
        <w:rPr>
          <w:color w:val="54565A"/>
        </w:rPr>
        <w:t>9</w:t>
      </w:r>
      <w:r w:rsidR="003310A0" w:rsidRPr="00293434">
        <w:rPr>
          <w:color w:val="54565A"/>
        </w:rPr>
        <w:fldChar w:fldCharType="end"/>
      </w:r>
      <w:r w:rsidRPr="00293434">
        <w:rPr>
          <w:color w:val="54565A"/>
        </w:rPr>
        <w:t xml:space="preserve"> utan att myndigheten vidt</w:t>
      </w:r>
      <w:r w:rsidR="003310A0" w:rsidRPr="00293434">
        <w:rPr>
          <w:color w:val="54565A"/>
        </w:rPr>
        <w:t>agit några skäliga åtgärder för att komma till rätta med missförhållandet, eller om anmälaren inte fått återkoppling från myndigheten inom utsatt tid,</w:t>
      </w:r>
    </w:p>
    <w:p w14:paraId="0647621B" w14:textId="432A8B82" w:rsidR="003310A0" w:rsidRPr="00293434" w:rsidRDefault="003310A0" w:rsidP="005E4BC4">
      <w:pPr>
        <w:pStyle w:val="Liststycke"/>
        <w:rPr>
          <w:color w:val="54565A"/>
        </w:rPr>
      </w:pPr>
      <w:r w:rsidRPr="00293434">
        <w:rPr>
          <w:color w:val="54565A"/>
        </w:rPr>
        <w:t xml:space="preserve">anmälaren har god anledning att tro att en rapportering till myndighet enligt punkt </w:t>
      </w:r>
      <w:r w:rsidRPr="00293434">
        <w:rPr>
          <w:color w:val="54565A"/>
        </w:rPr>
        <w:fldChar w:fldCharType="begin"/>
      </w:r>
      <w:r w:rsidRPr="00293434">
        <w:rPr>
          <w:color w:val="54565A"/>
        </w:rPr>
        <w:instrText xml:space="preserve"> REF _Ref88042713 \r \h </w:instrText>
      </w:r>
      <w:r w:rsidRPr="00293434">
        <w:rPr>
          <w:color w:val="54565A"/>
        </w:rPr>
      </w:r>
      <w:r w:rsidRPr="00293434">
        <w:rPr>
          <w:color w:val="54565A"/>
        </w:rPr>
        <w:fldChar w:fldCharType="separate"/>
      </w:r>
      <w:r w:rsidR="000F2C9D" w:rsidRPr="00293434">
        <w:rPr>
          <w:color w:val="54565A"/>
        </w:rPr>
        <w:t>9</w:t>
      </w:r>
      <w:r w:rsidRPr="00293434">
        <w:rPr>
          <w:color w:val="54565A"/>
        </w:rPr>
        <w:fldChar w:fldCharType="end"/>
      </w:r>
      <w:r w:rsidRPr="00293434">
        <w:rPr>
          <w:color w:val="54565A"/>
        </w:rPr>
        <w:t xml:space="preserve"> ovan skulle leda till att anmälaren utsätts för repressalier eller att missförhållandet inte kan undanröjas, </w:t>
      </w:r>
      <w:r w:rsidR="00452C37" w:rsidRPr="00293434">
        <w:rPr>
          <w:color w:val="54565A"/>
        </w:rPr>
        <w:t>eller</w:t>
      </w:r>
    </w:p>
    <w:p w14:paraId="2CB87D24" w14:textId="13A66A32" w:rsidR="00452C37" w:rsidRPr="00293434" w:rsidRDefault="003310A0" w:rsidP="005E4BC4">
      <w:pPr>
        <w:pStyle w:val="Liststycke"/>
        <w:rPr>
          <w:color w:val="54565A"/>
        </w:rPr>
      </w:pPr>
      <w:r w:rsidRPr="00293434">
        <w:rPr>
          <w:color w:val="54565A"/>
        </w:rPr>
        <w:t>anmälaren har en god anledning att tro att missförhållandet innebär en tydlig eller överhängande fara för någons liv, hälsa, säkerhet eller om det finns omfattande risk för miljöskador, eller har annat liknande skäl för att offentliggöra informationen</w:t>
      </w:r>
      <w:r w:rsidR="00452C37" w:rsidRPr="00293434">
        <w:rPr>
          <w:color w:val="54565A"/>
        </w:rPr>
        <w:t>.</w:t>
      </w:r>
    </w:p>
    <w:p w14:paraId="116DD40A" w14:textId="15BD3622" w:rsidR="009C4AE7" w:rsidRPr="00293434" w:rsidRDefault="009C4AE7" w:rsidP="009C4AE7">
      <w:pPr>
        <w:pStyle w:val="NumreradRubrik2"/>
        <w:spacing w:line="276" w:lineRule="auto"/>
        <w:jc w:val="both"/>
        <w:rPr>
          <w:color w:val="54565A"/>
        </w:rPr>
      </w:pPr>
      <w:r w:rsidRPr="00293434">
        <w:rPr>
          <w:color w:val="54565A"/>
        </w:rPr>
        <w:t xml:space="preserve">Vi rekommenderar dig att alltid rådgöra med facklig representant eller juridiskt ombud innan du offentliggör sådan information som </w:t>
      </w:r>
      <w:r w:rsidR="001A69F6" w:rsidRPr="00293434">
        <w:rPr>
          <w:color w:val="54565A"/>
        </w:rPr>
        <w:t>omfattas av denna policys tillämpningsområde</w:t>
      </w:r>
      <w:r w:rsidRPr="00293434">
        <w:rPr>
          <w:color w:val="54565A"/>
        </w:rPr>
        <w:t xml:space="preserve">. </w:t>
      </w:r>
    </w:p>
    <w:p w14:paraId="02076DB2" w14:textId="7D07C873" w:rsidR="00ED38B7" w:rsidRPr="00293434" w:rsidRDefault="00ED38B7" w:rsidP="00F120F5">
      <w:pPr>
        <w:pStyle w:val="NumreradRubrik2"/>
        <w:keepNext/>
        <w:numPr>
          <w:ilvl w:val="0"/>
          <w:numId w:val="0"/>
        </w:numPr>
        <w:spacing w:line="276" w:lineRule="auto"/>
        <w:ind w:left="680"/>
        <w:jc w:val="both"/>
        <w:rPr>
          <w:b/>
          <w:bCs/>
          <w:color w:val="54565A"/>
        </w:rPr>
      </w:pPr>
      <w:r w:rsidRPr="00293434">
        <w:rPr>
          <w:b/>
          <w:bCs/>
          <w:color w:val="54565A"/>
        </w:rPr>
        <w:t xml:space="preserve">Meddelar- och anskaffarfrihet </w:t>
      </w:r>
      <w:r w:rsidRPr="00D540F0">
        <w:rPr>
          <w:b/>
          <w:bCs/>
          <w:color w:val="54565A"/>
        </w:rPr>
        <w:t>samt efterforsknings</w:t>
      </w:r>
      <w:r w:rsidR="0028637C" w:rsidRPr="00D540F0">
        <w:rPr>
          <w:b/>
          <w:bCs/>
          <w:color w:val="54565A"/>
        </w:rPr>
        <w:t>-</w:t>
      </w:r>
      <w:r w:rsidRPr="00D540F0">
        <w:rPr>
          <w:b/>
          <w:bCs/>
          <w:color w:val="54565A"/>
        </w:rPr>
        <w:t xml:space="preserve"> och repressalieförbud</w:t>
      </w:r>
    </w:p>
    <w:p w14:paraId="0C1DCB8B" w14:textId="2E48AB4F" w:rsidR="00D03E41" w:rsidRPr="00293434" w:rsidRDefault="0001256A" w:rsidP="00D03E41">
      <w:pPr>
        <w:pStyle w:val="NumreradRubrik2"/>
        <w:spacing w:line="276" w:lineRule="auto"/>
        <w:jc w:val="both"/>
        <w:rPr>
          <w:b/>
          <w:bCs/>
          <w:color w:val="54565A"/>
        </w:rPr>
      </w:pPr>
      <w:r w:rsidRPr="00293434">
        <w:rPr>
          <w:color w:val="54565A"/>
        </w:rPr>
        <w:t xml:space="preserve">I Sverige </w:t>
      </w:r>
      <w:r w:rsidR="00CE2D86" w:rsidRPr="00293434">
        <w:rPr>
          <w:color w:val="54565A"/>
        </w:rPr>
        <w:t>finns</w:t>
      </w:r>
      <w:r w:rsidRPr="00293434">
        <w:rPr>
          <w:color w:val="54565A"/>
        </w:rPr>
        <w:t xml:space="preserve"> något som heter meddelarfrihet. Detta är en del av yttrandefriheten och träffar alla personer som lämnar information i syfte att den ska publiceras</w:t>
      </w:r>
      <w:r w:rsidR="003D29FC" w:rsidRPr="00293434">
        <w:rPr>
          <w:color w:val="54565A"/>
        </w:rPr>
        <w:t xml:space="preserve"> och tillgängliggöras för offentligheten</w:t>
      </w:r>
      <w:r w:rsidRPr="00293434">
        <w:rPr>
          <w:color w:val="54565A"/>
        </w:rPr>
        <w:t xml:space="preserve">. Meddelarfriheten innebär att det allmänna – alltså stat, region och kommuner – inte </w:t>
      </w:r>
      <w:r w:rsidR="0028637C" w:rsidRPr="00293434">
        <w:rPr>
          <w:color w:val="54565A"/>
        </w:rPr>
        <w:t>får</w:t>
      </w:r>
      <w:r w:rsidRPr="00293434">
        <w:rPr>
          <w:color w:val="54565A"/>
        </w:rPr>
        <w:t xml:space="preserve"> straffa den som meddelat information som publicerats. Meddelarfriheten gäller enbart om informationen </w:t>
      </w:r>
      <w:r w:rsidR="00CC5815" w:rsidRPr="00293434">
        <w:rPr>
          <w:color w:val="54565A"/>
        </w:rPr>
        <w:t>delas med</w:t>
      </w:r>
      <w:r w:rsidRPr="00293434">
        <w:rPr>
          <w:color w:val="54565A"/>
        </w:rPr>
        <w:t xml:space="preserve"> någon som är upphovsman till böcker, tidningar,</w:t>
      </w:r>
      <w:r w:rsidR="003D29FC" w:rsidRPr="00293434">
        <w:rPr>
          <w:color w:val="54565A"/>
        </w:rPr>
        <w:t xml:space="preserve"> </w:t>
      </w:r>
      <w:r w:rsidR="0028637C" w:rsidRPr="00293434">
        <w:rPr>
          <w:color w:val="54565A"/>
        </w:rPr>
        <w:t>TV-</w:t>
      </w:r>
      <w:r w:rsidRPr="00293434">
        <w:rPr>
          <w:color w:val="54565A"/>
        </w:rPr>
        <w:t xml:space="preserve"> och radioprogram</w:t>
      </w:r>
      <w:r w:rsidR="003D29FC" w:rsidRPr="00293434">
        <w:rPr>
          <w:color w:val="54565A"/>
        </w:rPr>
        <w:t xml:space="preserve"> eller liknande publ</w:t>
      </w:r>
      <w:r w:rsidR="00CC5815" w:rsidRPr="00293434">
        <w:rPr>
          <w:color w:val="54565A"/>
        </w:rPr>
        <w:t>ikationsmedium</w:t>
      </w:r>
      <w:r w:rsidR="003D29FC" w:rsidRPr="00293434">
        <w:rPr>
          <w:color w:val="54565A"/>
        </w:rPr>
        <w:t>. Det kan alltså handla om att lämna uppgifter till en tv-reporter, tidningsjournalist eller författare. Meddelarfriheten gäller även om informationen lämnas till redaktioner eller utgivare, såsom en nyhets</w:t>
      </w:r>
      <w:r w:rsidR="00CE2D86" w:rsidRPr="00293434">
        <w:rPr>
          <w:color w:val="54565A"/>
        </w:rPr>
        <w:t>- eller tidnings</w:t>
      </w:r>
      <w:r w:rsidR="0028637C" w:rsidRPr="00293434">
        <w:rPr>
          <w:color w:val="54565A"/>
        </w:rPr>
        <w:t>redaktion</w:t>
      </w:r>
      <w:r w:rsidR="003D29FC" w:rsidRPr="00293434">
        <w:rPr>
          <w:color w:val="54565A"/>
        </w:rPr>
        <w:t xml:space="preserve">. </w:t>
      </w:r>
      <w:r w:rsidR="00400D27" w:rsidRPr="00293434">
        <w:rPr>
          <w:color w:val="54565A"/>
        </w:rPr>
        <w:t>Det ska poängteras att meddelarfriheten har gränser</w:t>
      </w:r>
      <w:r w:rsidR="00F94B01" w:rsidRPr="00293434">
        <w:rPr>
          <w:color w:val="54565A"/>
        </w:rPr>
        <w:t xml:space="preserve"> – exempelvis finns ingen straffrihet om någon genom meddelande bryter </w:t>
      </w:r>
      <w:r w:rsidR="00CC5815" w:rsidRPr="00293434">
        <w:rPr>
          <w:color w:val="54565A"/>
        </w:rPr>
        <w:t>s.k. kvalificerade tystnadsplikter</w:t>
      </w:r>
      <w:r w:rsidR="00F94B01" w:rsidRPr="00293434">
        <w:rPr>
          <w:color w:val="54565A"/>
        </w:rPr>
        <w:t>.</w:t>
      </w:r>
    </w:p>
    <w:p w14:paraId="1E61C4F3" w14:textId="701997E5" w:rsidR="00400D27" w:rsidRPr="00293434" w:rsidRDefault="00400D27" w:rsidP="00D03E41">
      <w:pPr>
        <w:pStyle w:val="NumreradRubrik2"/>
        <w:spacing w:line="276" w:lineRule="auto"/>
        <w:jc w:val="both"/>
        <w:rPr>
          <w:b/>
          <w:bCs/>
          <w:color w:val="54565A"/>
        </w:rPr>
      </w:pPr>
      <w:r w:rsidRPr="00293434">
        <w:rPr>
          <w:color w:val="54565A"/>
        </w:rPr>
        <w:t xml:space="preserve">I tillägg till meddelarfriheten gäller även något som kallas anskaffarfrihet. Anskaffarfriheten innebär att alla får leta fram information </w:t>
      </w:r>
      <w:r w:rsidR="00430E43" w:rsidRPr="00293434">
        <w:rPr>
          <w:color w:val="54565A"/>
        </w:rPr>
        <w:t xml:space="preserve">i vilket ämne som helst i syfte att publicera det eller för att utnyttja sin meddelarfrihet, utan att </w:t>
      </w:r>
      <w:r w:rsidR="0028637C" w:rsidRPr="00293434">
        <w:rPr>
          <w:color w:val="54565A"/>
        </w:rPr>
        <w:t>det allmänna – alltså stat, region och kommuner – får straffa personen</w:t>
      </w:r>
      <w:r w:rsidR="00430E43" w:rsidRPr="00293434">
        <w:rPr>
          <w:color w:val="54565A"/>
        </w:rPr>
        <w:t xml:space="preserve">. Anskaffarfriheten är dock begränsad på så vis att informationen inte får anskaffas genom </w:t>
      </w:r>
      <w:r w:rsidR="00A54F18" w:rsidRPr="00293434">
        <w:rPr>
          <w:color w:val="54565A"/>
        </w:rPr>
        <w:t xml:space="preserve">vissa </w:t>
      </w:r>
      <w:r w:rsidR="00430E43" w:rsidRPr="00293434">
        <w:rPr>
          <w:color w:val="54565A"/>
        </w:rPr>
        <w:t>brottsliga handlingar</w:t>
      </w:r>
      <w:r w:rsidR="00A54F18" w:rsidRPr="00293434">
        <w:rPr>
          <w:color w:val="54565A"/>
        </w:rPr>
        <w:t xml:space="preserve"> – exempelvis, stöld, olaga avlyssning, olaga tvång, och dataintrång</w:t>
      </w:r>
      <w:r w:rsidR="00430E43" w:rsidRPr="00293434">
        <w:rPr>
          <w:color w:val="54565A"/>
        </w:rPr>
        <w:t xml:space="preserve">. </w:t>
      </w:r>
    </w:p>
    <w:p w14:paraId="1C8C4C0A" w14:textId="6866C069" w:rsidR="001E3F49" w:rsidRPr="00F91E0F" w:rsidRDefault="0057221C" w:rsidP="001E3F49">
      <w:pPr>
        <w:pStyle w:val="NumreradRubrik2"/>
        <w:spacing w:line="276" w:lineRule="auto"/>
        <w:jc w:val="both"/>
        <w:rPr>
          <w:b/>
          <w:bCs/>
          <w:color w:val="54565A"/>
        </w:rPr>
      </w:pPr>
      <w:r w:rsidRPr="00F91E0F">
        <w:rPr>
          <w:color w:val="54565A"/>
        </w:rPr>
        <w:t>Utöver meddelande- och anskaffarfriheten skyddas inom Företag</w:t>
      </w:r>
      <w:r w:rsidR="00E45A81" w:rsidRPr="00F91E0F">
        <w:rPr>
          <w:color w:val="54565A"/>
        </w:rPr>
        <w:t>et</w:t>
      </w:r>
      <w:r w:rsidRPr="00F91E0F">
        <w:rPr>
          <w:color w:val="54565A"/>
        </w:rPr>
        <w:t xml:space="preserve">s verksamhet personer som använder sin meddelafrihet </w:t>
      </w:r>
      <w:r w:rsidR="00B50AAF" w:rsidRPr="00F91E0F">
        <w:rPr>
          <w:color w:val="54565A"/>
        </w:rPr>
        <w:t>för att lämna uppgifter om verksamheten med</w:t>
      </w:r>
      <w:r w:rsidRPr="00F91E0F">
        <w:rPr>
          <w:color w:val="54565A"/>
        </w:rPr>
        <w:t xml:space="preserve"> något som kallas efterforskningsförbud. </w:t>
      </w:r>
      <w:r w:rsidRPr="00F91E0F">
        <w:rPr>
          <w:color w:val="54565A"/>
        </w:rPr>
        <w:lastRenderedPageBreak/>
        <w:t xml:space="preserve">Det innebär att det är förbjudet för Företaget att försöka ta reda på vem i verksamheten som utnyttjat </w:t>
      </w:r>
      <w:r w:rsidR="00B50AAF" w:rsidRPr="00F91E0F">
        <w:rPr>
          <w:color w:val="54565A"/>
        </w:rPr>
        <w:t xml:space="preserve">sin meddelarfrihet. Det finns även ett repressalieförbud som innebär att ingen ska behöva utsättas för repressalier för att ha utnyttjat sin meddelarfrihet, ungefär i likhet med vad som anges i punkt </w:t>
      </w:r>
      <w:r w:rsidR="00B50AAF" w:rsidRPr="00F91E0F">
        <w:rPr>
          <w:color w:val="54565A"/>
        </w:rPr>
        <w:fldChar w:fldCharType="begin"/>
      </w:r>
      <w:r w:rsidR="00B50AAF" w:rsidRPr="00F91E0F">
        <w:rPr>
          <w:color w:val="54565A"/>
        </w:rPr>
        <w:instrText xml:space="preserve"> REF _Ref88048823 \r \h  \* MERGEFORMAT </w:instrText>
      </w:r>
      <w:r w:rsidR="00B50AAF" w:rsidRPr="00F91E0F">
        <w:rPr>
          <w:color w:val="54565A"/>
        </w:rPr>
      </w:r>
      <w:r w:rsidR="00B50AAF" w:rsidRPr="00F91E0F">
        <w:rPr>
          <w:color w:val="54565A"/>
        </w:rPr>
        <w:fldChar w:fldCharType="separate"/>
      </w:r>
      <w:r w:rsidR="000F2C9D" w:rsidRPr="00F91E0F">
        <w:rPr>
          <w:color w:val="54565A"/>
        </w:rPr>
        <w:t>2.2</w:t>
      </w:r>
      <w:r w:rsidR="00B50AAF" w:rsidRPr="00F91E0F">
        <w:rPr>
          <w:color w:val="54565A"/>
        </w:rPr>
        <w:fldChar w:fldCharType="end"/>
      </w:r>
      <w:r w:rsidR="00B50AAF" w:rsidRPr="00F91E0F">
        <w:rPr>
          <w:color w:val="54565A"/>
        </w:rPr>
        <w:t xml:space="preserve"> ovan. Notera att efterforsknings- och repressalieförbud inte gäller om utelämnandet av informationen innebär et</w:t>
      </w:r>
      <w:r w:rsidR="00ED2AB8" w:rsidRPr="00F91E0F">
        <w:rPr>
          <w:color w:val="54565A"/>
        </w:rPr>
        <w:t>t brott mot s.k. kvalificerade tystnadsplikter, eller andra tystnadsplikter som inte kan brytas med stöd av meddelarfriheten</w:t>
      </w:r>
      <w:r w:rsidR="005567AD" w:rsidRPr="00F91E0F">
        <w:rPr>
          <w:color w:val="54565A"/>
        </w:rPr>
        <w:t>.</w:t>
      </w:r>
    </w:p>
    <w:p w14:paraId="37F0B6DA" w14:textId="77777777" w:rsidR="001E3F49" w:rsidRPr="00293434" w:rsidRDefault="001E3F49" w:rsidP="00E62F77">
      <w:pPr>
        <w:spacing w:after="120" w:line="276" w:lineRule="auto"/>
        <w:jc w:val="center"/>
        <w:rPr>
          <w:color w:val="54565A"/>
        </w:rPr>
      </w:pPr>
    </w:p>
    <w:p w14:paraId="27E08B62" w14:textId="77777777" w:rsidR="001E3F49" w:rsidRPr="00293434" w:rsidRDefault="001E3F49" w:rsidP="00E62F77">
      <w:pPr>
        <w:spacing w:after="120" w:line="276" w:lineRule="auto"/>
        <w:jc w:val="center"/>
        <w:rPr>
          <w:color w:val="54565A"/>
        </w:rPr>
      </w:pPr>
    </w:p>
    <w:p w14:paraId="546693F9" w14:textId="77777777" w:rsidR="001E3F49" w:rsidRPr="00293434" w:rsidRDefault="001E3F49" w:rsidP="00E62F77">
      <w:pPr>
        <w:spacing w:after="120" w:line="276" w:lineRule="auto"/>
        <w:jc w:val="center"/>
        <w:rPr>
          <w:color w:val="54565A"/>
        </w:rPr>
      </w:pPr>
    </w:p>
    <w:p w14:paraId="08CF7588" w14:textId="6C5001EB" w:rsidR="00807322" w:rsidRPr="00293434" w:rsidRDefault="00C3261C" w:rsidP="00E62F77">
      <w:pPr>
        <w:spacing w:after="120" w:line="276" w:lineRule="auto"/>
        <w:jc w:val="center"/>
        <w:rPr>
          <w:color w:val="54565A"/>
        </w:rPr>
      </w:pPr>
      <w:r w:rsidRPr="00293434">
        <w:rPr>
          <w:color w:val="54565A"/>
        </w:rPr>
        <w:t>______________</w:t>
      </w:r>
    </w:p>
    <w:sectPr w:rsidR="00807322" w:rsidRPr="00293434" w:rsidSect="00021DE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6003" w14:textId="77777777" w:rsidR="009107B5" w:rsidRDefault="009107B5" w:rsidP="00F01E6B">
      <w:r>
        <w:separator/>
      </w:r>
    </w:p>
  </w:endnote>
  <w:endnote w:type="continuationSeparator" w:id="0">
    <w:p w14:paraId="3D2E3CFE" w14:textId="77777777" w:rsidR="009107B5" w:rsidRDefault="009107B5" w:rsidP="00F0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Times New Roman (CS-brödtext)">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FA74" w14:textId="77777777" w:rsidR="009107B5" w:rsidRDefault="009107B5" w:rsidP="00F01E6B">
      <w:r>
        <w:separator/>
      </w:r>
    </w:p>
  </w:footnote>
  <w:footnote w:type="continuationSeparator" w:id="0">
    <w:p w14:paraId="6EF4397F" w14:textId="77777777" w:rsidR="009107B5" w:rsidRDefault="009107B5" w:rsidP="00F01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796"/>
    <w:multiLevelType w:val="multilevel"/>
    <w:tmpl w:val="2A5C5A88"/>
    <w:styleLink w:val="Listformatnumreraderubrikerutanindrag"/>
    <w:lvl w:ilvl="0">
      <w:start w:val="1"/>
      <w:numFmt w:val="none"/>
      <w:lvlText w:val=""/>
      <w:lvlJc w:val="left"/>
      <w:pPr>
        <w:ind w:left="680" w:hanging="680"/>
      </w:pPr>
      <w:rPr>
        <w:rFonts w:asciiTheme="majorHAnsi" w:hAnsiTheme="majorHAnsi" w:hint="default"/>
        <w:b/>
        <w:i w:val="0"/>
        <w:sz w:val="22"/>
      </w:rPr>
    </w:lvl>
    <w:lvl w:ilvl="1">
      <w:start w:val="1"/>
      <w:numFmt w:val="decimal"/>
      <w:lvlText w:val="%1"/>
      <w:lvlJc w:val="left"/>
      <w:pPr>
        <w:ind w:left="680" w:hanging="680"/>
      </w:pPr>
      <w:rPr>
        <w:rFonts w:asciiTheme="majorHAnsi" w:hAnsiTheme="majorHAnsi" w:hint="default"/>
        <w:b/>
        <w:i w:val="0"/>
        <w:sz w:val="22"/>
      </w:rPr>
    </w:lvl>
    <w:lvl w:ilvl="2">
      <w:start w:val="1"/>
      <w:numFmt w:val="decimal"/>
      <w:lvlText w:val="%1"/>
      <w:lvlJc w:val="left"/>
      <w:pPr>
        <w:ind w:left="680" w:hanging="680"/>
      </w:pPr>
      <w:rPr>
        <w:rFonts w:asciiTheme="majorHAnsi" w:hAnsiTheme="majorHAnsi" w:hint="default"/>
        <w:b/>
        <w:i w:val="0"/>
        <w:sz w:val="17"/>
      </w:rPr>
    </w:lvl>
    <w:lvl w:ilvl="3">
      <w:start w:val="1"/>
      <w:numFmt w:val="decimal"/>
      <w:lvlText w:val="%1"/>
      <w:lvlJc w:val="left"/>
      <w:pPr>
        <w:ind w:left="680" w:hanging="680"/>
      </w:pPr>
      <w:rPr>
        <w:rFonts w:asciiTheme="majorHAnsi" w:hAnsiTheme="majorHAnsi" w:hint="default"/>
        <w:b w:val="0"/>
        <w:i w:val="0"/>
        <w:sz w:val="2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35C0402"/>
    <w:multiLevelType w:val="multilevel"/>
    <w:tmpl w:val="F43AD9F0"/>
    <w:styleLink w:val="Listformatalfabetisknumrering"/>
    <w:lvl w:ilvl="0">
      <w:start w:val="1"/>
      <w:numFmt w:val="lowerLetter"/>
      <w:pStyle w:val="Alfa1"/>
      <w:lvlText w:val="(%1)"/>
      <w:lvlJc w:val="left"/>
      <w:pPr>
        <w:ind w:left="680" w:hanging="680"/>
      </w:pPr>
      <w:rPr>
        <w:rFonts w:hint="default"/>
      </w:rPr>
    </w:lvl>
    <w:lvl w:ilvl="1">
      <w:start w:val="1"/>
      <w:numFmt w:val="lowerLetter"/>
      <w:pStyle w:val="Alfa2"/>
      <w:lvlText w:val="(%2)"/>
      <w:lvlJc w:val="left"/>
      <w:pPr>
        <w:ind w:left="1361" w:hanging="681"/>
      </w:pPr>
      <w:rPr>
        <w:rFonts w:hint="default"/>
      </w:rPr>
    </w:lvl>
    <w:lvl w:ilvl="2">
      <w:start w:val="1"/>
      <w:numFmt w:val="lowerLetter"/>
      <w:pStyle w:val="Alfa3"/>
      <w:lvlText w:val="(%3)"/>
      <w:lvlJc w:val="left"/>
      <w:pPr>
        <w:tabs>
          <w:tab w:val="num" w:pos="1361"/>
        </w:tabs>
        <w:ind w:left="2041" w:hanging="680"/>
      </w:pPr>
      <w:rPr>
        <w:rFonts w:hint="default"/>
      </w:rPr>
    </w:lvl>
    <w:lvl w:ilvl="3">
      <w:start w:val="1"/>
      <w:numFmt w:val="lowerLetter"/>
      <w:pStyle w:val="Alfa4"/>
      <w:lvlText w:val="(%4)"/>
      <w:lvlJc w:val="left"/>
      <w:pPr>
        <w:tabs>
          <w:tab w:val="num" w:pos="2041"/>
        </w:tabs>
        <w:ind w:left="2608" w:hanging="567"/>
      </w:pPr>
      <w:rPr>
        <w:rFonts w:hint="default"/>
      </w:rPr>
    </w:lvl>
    <w:lvl w:ilvl="4">
      <w:start w:val="1"/>
      <w:numFmt w:val="lowerLetter"/>
      <w:pStyle w:val="Alfa5"/>
      <w:lvlText w:val="(%5)"/>
      <w:lvlJc w:val="left"/>
      <w:pPr>
        <w:tabs>
          <w:tab w:val="num" w:pos="2608"/>
        </w:tabs>
        <w:ind w:left="3289" w:hanging="681"/>
      </w:pPr>
      <w:rPr>
        <w:rFonts w:hint="default"/>
      </w:rPr>
    </w:lvl>
    <w:lvl w:ilvl="5">
      <w:start w:val="1"/>
      <w:numFmt w:val="lowerLetter"/>
      <w:pStyle w:val="Alfa6"/>
      <w:lvlText w:val="(%6)"/>
      <w:lvlJc w:val="left"/>
      <w:pPr>
        <w:tabs>
          <w:tab w:val="num" w:pos="3289"/>
        </w:tabs>
        <w:ind w:left="3969" w:hanging="68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74874C6"/>
    <w:multiLevelType w:val="multilevel"/>
    <w:tmpl w:val="9DF2CC0E"/>
    <w:styleLink w:val="Listformatfrpunktlista"/>
    <w:lvl w:ilvl="0">
      <w:start w:val="1"/>
      <w:numFmt w:val="bullet"/>
      <w:pStyle w:val="Punktlista"/>
      <w:lvlText w:val=""/>
      <w:lvlJc w:val="left"/>
      <w:pPr>
        <w:ind w:left="357" w:hanging="357"/>
      </w:pPr>
      <w:rPr>
        <w:rFonts w:ascii="Symbol" w:hAnsi="Symbol" w:hint="default"/>
        <w:color w:val="auto"/>
      </w:rPr>
    </w:lvl>
    <w:lvl w:ilvl="1">
      <w:start w:val="1"/>
      <w:numFmt w:val="bullet"/>
      <w:pStyle w:val="Punktlista2"/>
      <w:lvlText w:val=""/>
      <w:lvlJc w:val="left"/>
      <w:pPr>
        <w:ind w:left="714" w:hanging="357"/>
      </w:pPr>
      <w:rPr>
        <w:rFonts w:ascii="Symbol" w:hAnsi="Symbol" w:hint="default"/>
        <w:color w:val="auto"/>
      </w:rPr>
    </w:lvl>
    <w:lvl w:ilvl="2">
      <w:start w:val="1"/>
      <w:numFmt w:val="bullet"/>
      <w:pStyle w:val="Punktlista3"/>
      <w:lvlText w:val=""/>
      <w:lvlJc w:val="left"/>
      <w:pPr>
        <w:tabs>
          <w:tab w:val="num" w:pos="1361"/>
        </w:tabs>
        <w:ind w:left="1071" w:hanging="357"/>
      </w:pPr>
      <w:rPr>
        <w:rFonts w:ascii="Symbol" w:hAnsi="Symbol" w:hint="default"/>
        <w:color w:val="auto"/>
      </w:rPr>
    </w:lvl>
    <w:lvl w:ilvl="3">
      <w:start w:val="1"/>
      <w:numFmt w:val="bullet"/>
      <w:pStyle w:val="Punktlista4"/>
      <w:lvlText w:val=""/>
      <w:lvlJc w:val="left"/>
      <w:pPr>
        <w:tabs>
          <w:tab w:val="num" w:pos="2098"/>
        </w:tabs>
        <w:ind w:left="1428" w:hanging="357"/>
      </w:pPr>
      <w:rPr>
        <w:rFonts w:ascii="Symbol" w:hAnsi="Symbol" w:hint="default"/>
        <w:color w:val="auto"/>
      </w:rPr>
    </w:lvl>
    <w:lvl w:ilvl="4">
      <w:start w:val="1"/>
      <w:numFmt w:val="bullet"/>
      <w:pStyle w:val="Punktlista5"/>
      <w:lvlText w:val=""/>
      <w:lvlJc w:val="left"/>
      <w:pPr>
        <w:tabs>
          <w:tab w:val="num" w:pos="2608"/>
        </w:tabs>
        <w:ind w:left="1785" w:hanging="357"/>
      </w:pPr>
      <w:rPr>
        <w:rFonts w:ascii="Symbol" w:hAnsi="Symbol" w:hint="default"/>
        <w:color w:val="auto"/>
      </w:rPr>
    </w:lvl>
    <w:lvl w:ilvl="5">
      <w:start w:val="1"/>
      <w:numFmt w:val="bullet"/>
      <w:pStyle w:val="Punktlista6"/>
      <w:lvlText w:val=""/>
      <w:lvlJc w:val="left"/>
      <w:pPr>
        <w:tabs>
          <w:tab w:val="num" w:pos="3345"/>
        </w:tabs>
        <w:ind w:left="2142" w:hanging="357"/>
      </w:pPr>
      <w:rPr>
        <w:rFonts w:ascii="Symbol" w:hAnsi="Symbol" w:hint="default"/>
        <w:color w:val="auto"/>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DA064DF"/>
    <w:multiLevelType w:val="hybridMultilevel"/>
    <w:tmpl w:val="2246369A"/>
    <w:lvl w:ilvl="0" w:tplc="4472241A">
      <w:start w:val="2"/>
      <w:numFmt w:val="bullet"/>
      <w:pStyle w:val="Liststycke"/>
      <w:lvlText w:val="-"/>
      <w:lvlJc w:val="left"/>
      <w:pPr>
        <w:ind w:left="1400" w:hanging="360"/>
      </w:pPr>
      <w:rPr>
        <w:rFonts w:ascii="Avenir Book" w:eastAsiaTheme="minorHAnsi" w:hAnsi="Avenir Book" w:cs="Times New Roman (CS-brödtext)" w:hint="default"/>
      </w:rPr>
    </w:lvl>
    <w:lvl w:ilvl="1" w:tplc="041D0003">
      <w:start w:val="1"/>
      <w:numFmt w:val="bullet"/>
      <w:lvlText w:val="o"/>
      <w:lvlJc w:val="left"/>
      <w:pPr>
        <w:ind w:left="2120" w:hanging="360"/>
      </w:pPr>
      <w:rPr>
        <w:rFonts w:ascii="Courier New" w:hAnsi="Courier New" w:cs="Courier New" w:hint="default"/>
      </w:rPr>
    </w:lvl>
    <w:lvl w:ilvl="2" w:tplc="041D0005">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cs="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cs="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4" w15:restartNumberingAfterBreak="0">
    <w:nsid w:val="1056637E"/>
    <w:multiLevelType w:val="multilevel"/>
    <w:tmpl w:val="1E12FE50"/>
    <w:styleLink w:val="ListformatNumreraderubriker"/>
    <w:lvl w:ilvl="0">
      <w:start w:val="1"/>
      <w:numFmt w:val="decimal"/>
      <w:pStyle w:val="NumreradRubrik1"/>
      <w:lvlText w:val="%1"/>
      <w:lvlJc w:val="left"/>
      <w:pPr>
        <w:ind w:left="680" w:hanging="680"/>
      </w:pPr>
      <w:rPr>
        <w:rFonts w:asciiTheme="majorHAnsi" w:hAnsiTheme="majorHAnsi" w:hint="default"/>
        <w:b/>
        <w:i w:val="0"/>
        <w:sz w:val="22"/>
      </w:rPr>
    </w:lvl>
    <w:lvl w:ilvl="1">
      <w:start w:val="1"/>
      <w:numFmt w:val="decimal"/>
      <w:pStyle w:val="NumreradRubrik2"/>
      <w:lvlText w:val="%1.%2"/>
      <w:lvlJc w:val="left"/>
      <w:pPr>
        <w:ind w:left="680" w:hanging="680"/>
      </w:pPr>
      <w:rPr>
        <w:rFonts w:asciiTheme="majorHAnsi" w:hAnsiTheme="majorHAnsi" w:hint="default"/>
        <w:b/>
        <w:i w:val="0"/>
        <w:sz w:val="20"/>
      </w:rPr>
    </w:lvl>
    <w:lvl w:ilvl="2">
      <w:start w:val="1"/>
      <w:numFmt w:val="decimal"/>
      <w:pStyle w:val="NumreradRubrik3"/>
      <w:lvlText w:val="%1.%2.%3"/>
      <w:lvlJc w:val="left"/>
      <w:pPr>
        <w:ind w:left="1361" w:hanging="681"/>
      </w:pPr>
      <w:rPr>
        <w:rFonts w:asciiTheme="majorHAnsi" w:hAnsiTheme="majorHAnsi" w:hint="default"/>
        <w:b/>
        <w:i w:val="0"/>
        <w:sz w:val="17"/>
      </w:rPr>
    </w:lvl>
    <w:lvl w:ilvl="3">
      <w:start w:val="1"/>
      <w:numFmt w:val="decimal"/>
      <w:pStyle w:val="NumreradRubrik4"/>
      <w:lvlText w:val="%1.%2.%3.%4"/>
      <w:lvlJc w:val="left"/>
      <w:pPr>
        <w:ind w:left="2041" w:hanging="680"/>
      </w:pPr>
      <w:rPr>
        <w:rFonts w:asciiTheme="minorHAnsi" w:hAnsiTheme="minorHAnsi" w:hint="default"/>
        <w:b w:val="0"/>
        <w:i w:val="0"/>
        <w:sz w:val="17"/>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8645E7D"/>
    <w:multiLevelType w:val="multilevel"/>
    <w:tmpl w:val="DD00018E"/>
    <w:styleLink w:val="Listformatparter"/>
    <w:lvl w:ilvl="0">
      <w:start w:val="1"/>
      <w:numFmt w:val="decimal"/>
      <w:pStyle w:val="Parter"/>
      <w:lvlText w:val="(%1)"/>
      <w:lvlJc w:val="left"/>
      <w:pPr>
        <w:ind w:left="680" w:hanging="680"/>
      </w:pPr>
      <w:rPr>
        <w:rFonts w:asciiTheme="minorHAnsi" w:hAnsiTheme="minorHAnsi" w:hint="default"/>
        <w:b/>
        <w:i w:val="0"/>
        <w:sz w:val="20"/>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58B74A6"/>
    <w:multiLevelType w:val="multilevel"/>
    <w:tmpl w:val="17823602"/>
    <w:styleLink w:val="Listformatstrecklista"/>
    <w:lvl w:ilvl="0">
      <w:start w:val="1"/>
      <w:numFmt w:val="bullet"/>
      <w:pStyle w:val="Strecklista1"/>
      <w:lvlText w:val=""/>
      <w:lvlJc w:val="left"/>
      <w:pPr>
        <w:ind w:left="357" w:hanging="357"/>
      </w:pPr>
      <w:rPr>
        <w:rFonts w:ascii="Symbol" w:hAnsi="Symbol" w:hint="default"/>
        <w:color w:val="auto"/>
      </w:rPr>
    </w:lvl>
    <w:lvl w:ilvl="1">
      <w:start w:val="1"/>
      <w:numFmt w:val="bullet"/>
      <w:pStyle w:val="Strecklista2"/>
      <w:lvlText w:val=""/>
      <w:lvlJc w:val="left"/>
      <w:pPr>
        <w:ind w:left="714" w:hanging="357"/>
      </w:pPr>
      <w:rPr>
        <w:rFonts w:ascii="Symbol" w:hAnsi="Symbol" w:hint="default"/>
        <w:color w:val="auto"/>
      </w:rPr>
    </w:lvl>
    <w:lvl w:ilvl="2">
      <w:start w:val="1"/>
      <w:numFmt w:val="bullet"/>
      <w:pStyle w:val="Strecklista3"/>
      <w:lvlText w:val=""/>
      <w:lvlJc w:val="left"/>
      <w:pPr>
        <w:tabs>
          <w:tab w:val="num" w:pos="1361"/>
        </w:tabs>
        <w:ind w:left="1071" w:hanging="357"/>
      </w:pPr>
      <w:rPr>
        <w:rFonts w:ascii="Symbol" w:hAnsi="Symbol" w:hint="default"/>
        <w:color w:val="auto"/>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 w15:restartNumberingAfterBreak="0">
    <w:nsid w:val="306419CC"/>
    <w:multiLevelType w:val="multilevel"/>
    <w:tmpl w:val="38EC0AFC"/>
    <w:styleLink w:val="Listformatromersknumrering"/>
    <w:lvl w:ilvl="0">
      <w:start w:val="1"/>
      <w:numFmt w:val="lowerRoman"/>
      <w:pStyle w:val="Roman1"/>
      <w:lvlText w:val="(%1)"/>
      <w:lvlJc w:val="left"/>
      <w:pPr>
        <w:ind w:left="680" w:hanging="680"/>
      </w:pPr>
      <w:rPr>
        <w:rFonts w:hint="default"/>
      </w:rPr>
    </w:lvl>
    <w:lvl w:ilvl="1">
      <w:start w:val="1"/>
      <w:numFmt w:val="lowerRoman"/>
      <w:pStyle w:val="Roman2"/>
      <w:lvlText w:val="(%2)"/>
      <w:lvlJc w:val="left"/>
      <w:pPr>
        <w:ind w:left="1361" w:hanging="681"/>
      </w:pPr>
      <w:rPr>
        <w:rFonts w:hint="default"/>
      </w:rPr>
    </w:lvl>
    <w:lvl w:ilvl="2">
      <w:start w:val="1"/>
      <w:numFmt w:val="lowerRoman"/>
      <w:pStyle w:val="Roman3"/>
      <w:lvlText w:val="(%3)"/>
      <w:lvlJc w:val="left"/>
      <w:pPr>
        <w:tabs>
          <w:tab w:val="num" w:pos="1361"/>
        </w:tabs>
        <w:ind w:left="2041" w:hanging="680"/>
      </w:pPr>
      <w:rPr>
        <w:rFonts w:hint="default"/>
      </w:rPr>
    </w:lvl>
    <w:lvl w:ilvl="3">
      <w:start w:val="1"/>
      <w:numFmt w:val="lowerRoman"/>
      <w:pStyle w:val="Roman4"/>
      <w:lvlText w:val="(%4)"/>
      <w:lvlJc w:val="left"/>
      <w:pPr>
        <w:tabs>
          <w:tab w:val="num" w:pos="2041"/>
        </w:tabs>
        <w:ind w:left="2722" w:hanging="681"/>
      </w:pPr>
      <w:rPr>
        <w:rFonts w:hint="default"/>
      </w:rPr>
    </w:lvl>
    <w:lvl w:ilvl="4">
      <w:start w:val="1"/>
      <w:numFmt w:val="lowerRoman"/>
      <w:pStyle w:val="Roman5"/>
      <w:lvlText w:val="(%5)"/>
      <w:lvlJc w:val="left"/>
      <w:pPr>
        <w:tabs>
          <w:tab w:val="num" w:pos="2722"/>
        </w:tabs>
        <w:ind w:left="3289" w:hanging="567"/>
      </w:pPr>
      <w:rPr>
        <w:rFonts w:hint="default"/>
      </w:rPr>
    </w:lvl>
    <w:lvl w:ilvl="5">
      <w:start w:val="1"/>
      <w:numFmt w:val="lowerRoman"/>
      <w:pStyle w:val="Roman6"/>
      <w:lvlText w:val="(%6)"/>
      <w:lvlJc w:val="left"/>
      <w:pPr>
        <w:tabs>
          <w:tab w:val="num" w:pos="3289"/>
        </w:tabs>
        <w:ind w:left="3969" w:hanging="68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1293FF1"/>
    <w:multiLevelType w:val="multilevel"/>
    <w:tmpl w:val="17823602"/>
    <w:numStyleLink w:val="Listformatstrecklista"/>
  </w:abstractNum>
  <w:abstractNum w:abstractNumId="9" w15:restartNumberingAfterBreak="0">
    <w:nsid w:val="3DAC3BA0"/>
    <w:multiLevelType w:val="multilevel"/>
    <w:tmpl w:val="F43AD9F0"/>
    <w:numStyleLink w:val="Listformatalfabetisknumrering"/>
  </w:abstractNum>
  <w:abstractNum w:abstractNumId="10" w15:restartNumberingAfterBreak="0">
    <w:nsid w:val="41B75D76"/>
    <w:multiLevelType w:val="multilevel"/>
    <w:tmpl w:val="1E12FE50"/>
    <w:numStyleLink w:val="ListformatNumreraderubriker"/>
  </w:abstractNum>
  <w:abstractNum w:abstractNumId="11" w15:restartNumberingAfterBreak="0">
    <w:nsid w:val="46F1611A"/>
    <w:multiLevelType w:val="multilevel"/>
    <w:tmpl w:val="A954A704"/>
    <w:styleLink w:val="ListformatRecitals"/>
    <w:lvl w:ilvl="0">
      <w:start w:val="1"/>
      <w:numFmt w:val="upperLetter"/>
      <w:pStyle w:val="Recitals"/>
      <w:lvlText w:val="(%1)"/>
      <w:lvlJc w:val="left"/>
      <w:pPr>
        <w:ind w:left="680" w:hanging="68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4A672708"/>
    <w:multiLevelType w:val="multilevel"/>
    <w:tmpl w:val="38405AF4"/>
    <w:styleLink w:val="Listformatnumreradlista"/>
    <w:lvl w:ilvl="0">
      <w:start w:val="1"/>
      <w:numFmt w:val="decimal"/>
      <w:pStyle w:val="Lista"/>
      <w:lvlText w:val="%1"/>
      <w:lvlJc w:val="left"/>
      <w:pPr>
        <w:ind w:left="680" w:hanging="680"/>
      </w:pPr>
      <w:rPr>
        <w:rFonts w:asciiTheme="minorHAnsi" w:hAnsiTheme="minorHAnsi" w:hint="default"/>
        <w:b w:val="0"/>
        <w:i w:val="0"/>
        <w:sz w:val="20"/>
      </w:rPr>
    </w:lvl>
    <w:lvl w:ilvl="1">
      <w:start w:val="1"/>
      <w:numFmt w:val="decimal"/>
      <w:pStyle w:val="Lista2"/>
      <w:lvlText w:val="%1.%2"/>
      <w:lvlJc w:val="left"/>
      <w:pPr>
        <w:ind w:left="680" w:hanging="680"/>
      </w:pPr>
      <w:rPr>
        <w:rFonts w:asciiTheme="minorHAnsi" w:hAnsiTheme="minorHAnsi" w:hint="default"/>
        <w:b w:val="0"/>
        <w:i w:val="0"/>
        <w:sz w:val="20"/>
      </w:rPr>
    </w:lvl>
    <w:lvl w:ilvl="2">
      <w:start w:val="1"/>
      <w:numFmt w:val="none"/>
      <w:lvlText w:val=""/>
      <w:lvlJc w:val="left"/>
      <w:pPr>
        <w:ind w:left="1928" w:hanging="1248"/>
      </w:pPr>
      <w:rPr>
        <w:rFonts w:asciiTheme="minorHAnsi" w:hAnsiTheme="minorHAnsi" w:hint="default"/>
        <w:b/>
        <w:i w:val="0"/>
        <w:sz w:val="17"/>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D5A3D9F"/>
    <w:multiLevelType w:val="multilevel"/>
    <w:tmpl w:val="38405AF4"/>
    <w:numStyleLink w:val="Listformatnumreradlista"/>
  </w:abstractNum>
  <w:abstractNum w:abstractNumId="14" w15:restartNumberingAfterBreak="0">
    <w:nsid w:val="5B742C00"/>
    <w:multiLevelType w:val="multilevel"/>
    <w:tmpl w:val="9DF2CC0E"/>
    <w:numStyleLink w:val="Listformatfrpunktlista"/>
  </w:abstractNum>
  <w:abstractNum w:abstractNumId="15" w15:restartNumberingAfterBreak="0">
    <w:nsid w:val="74A946C5"/>
    <w:multiLevelType w:val="multilevel"/>
    <w:tmpl w:val="DD00018E"/>
    <w:numStyleLink w:val="Listformatparter"/>
  </w:abstractNum>
  <w:num w:numId="1" w16cid:durableId="1841313836">
    <w:abstractNumId w:val="2"/>
  </w:num>
  <w:num w:numId="2" w16cid:durableId="1997685084">
    <w:abstractNumId w:val="12"/>
  </w:num>
  <w:num w:numId="3" w16cid:durableId="799498395">
    <w:abstractNumId w:val="4"/>
  </w:num>
  <w:num w:numId="4" w16cid:durableId="1056857755">
    <w:abstractNumId w:val="5"/>
  </w:num>
  <w:num w:numId="5" w16cid:durableId="1023048561">
    <w:abstractNumId w:val="15"/>
  </w:num>
  <w:num w:numId="6" w16cid:durableId="1159883524">
    <w:abstractNumId w:val="11"/>
  </w:num>
  <w:num w:numId="7" w16cid:durableId="1843544452">
    <w:abstractNumId w:val="1"/>
  </w:num>
  <w:num w:numId="8" w16cid:durableId="2006012594">
    <w:abstractNumId w:val="9"/>
  </w:num>
  <w:num w:numId="9" w16cid:durableId="630280947">
    <w:abstractNumId w:val="7"/>
  </w:num>
  <w:num w:numId="10" w16cid:durableId="548883995">
    <w:abstractNumId w:val="0"/>
  </w:num>
  <w:num w:numId="11" w16cid:durableId="1052272643">
    <w:abstractNumId w:val="6"/>
  </w:num>
  <w:num w:numId="12" w16cid:durableId="1572736602">
    <w:abstractNumId w:val="13"/>
  </w:num>
  <w:num w:numId="13" w16cid:durableId="104737472">
    <w:abstractNumId w:val="10"/>
    <w:lvlOverride w:ilvl="0">
      <w:lvl w:ilvl="0">
        <w:start w:val="1"/>
        <w:numFmt w:val="decimal"/>
        <w:pStyle w:val="NumreradRubrik1"/>
        <w:lvlText w:val="%1"/>
        <w:lvlJc w:val="left"/>
        <w:pPr>
          <w:ind w:left="680" w:hanging="680"/>
        </w:pPr>
        <w:rPr>
          <w:rFonts w:asciiTheme="majorHAnsi" w:hAnsiTheme="majorHAnsi" w:hint="default"/>
          <w:b/>
          <w:i w:val="0"/>
          <w:sz w:val="22"/>
        </w:rPr>
      </w:lvl>
    </w:lvlOverride>
    <w:lvlOverride w:ilvl="1">
      <w:lvl w:ilvl="1">
        <w:start w:val="1"/>
        <w:numFmt w:val="decimal"/>
        <w:pStyle w:val="NumreradRubrik2"/>
        <w:lvlText w:val="%1.%2"/>
        <w:lvlJc w:val="left"/>
        <w:pPr>
          <w:ind w:left="680" w:hanging="680"/>
        </w:pPr>
        <w:rPr>
          <w:rFonts w:asciiTheme="majorHAnsi" w:hAnsiTheme="majorHAnsi"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4" w16cid:durableId="546719596">
    <w:abstractNumId w:val="14"/>
  </w:num>
  <w:num w:numId="15" w16cid:durableId="2010449659">
    <w:abstractNumId w:val="8"/>
  </w:num>
  <w:num w:numId="16" w16cid:durableId="799111023">
    <w:abstractNumId w:val="3"/>
  </w:num>
  <w:num w:numId="17" w16cid:durableId="642194925">
    <w:abstractNumId w:val="10"/>
    <w:lvlOverride w:ilvl="0">
      <w:lvl w:ilvl="0">
        <w:start w:val="1"/>
        <w:numFmt w:val="decimal"/>
        <w:pStyle w:val="NumreradRubrik1"/>
        <w:lvlText w:val="%1"/>
        <w:lvlJc w:val="left"/>
        <w:pPr>
          <w:ind w:left="680" w:hanging="680"/>
        </w:pPr>
        <w:rPr>
          <w:rFonts w:ascii="Avenir Book" w:hAnsi="Avenir Book" w:hint="default"/>
          <w:b/>
          <w:i w:val="0"/>
          <w:sz w:val="22"/>
        </w:rPr>
      </w:lvl>
    </w:lvlOverride>
    <w:lvlOverride w:ilvl="1">
      <w:lvl w:ilvl="1">
        <w:start w:val="1"/>
        <w:numFmt w:val="decimal"/>
        <w:pStyle w:val="NumreradRubrik2"/>
        <w:lvlText w:val="%1.%2"/>
        <w:lvlJc w:val="left"/>
        <w:pPr>
          <w:ind w:left="680" w:hanging="680"/>
        </w:pPr>
        <w:rPr>
          <w:rFonts w:ascii="Avenir Book" w:hAnsi="Avenir Book"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8" w16cid:durableId="954288827">
    <w:abstractNumId w:val="10"/>
    <w:lvlOverride w:ilvl="0">
      <w:lvl w:ilvl="0">
        <w:start w:val="1"/>
        <w:numFmt w:val="decimal"/>
        <w:pStyle w:val="NumreradRubrik1"/>
        <w:lvlText w:val="%1"/>
        <w:lvlJc w:val="left"/>
        <w:pPr>
          <w:ind w:left="680" w:hanging="680"/>
        </w:pPr>
        <w:rPr>
          <w:rFonts w:ascii="Avenir Book" w:hAnsi="Avenir Book" w:hint="default"/>
          <w:b/>
          <w:i w:val="0"/>
          <w:sz w:val="22"/>
        </w:rPr>
      </w:lvl>
    </w:lvlOverride>
    <w:lvlOverride w:ilvl="1">
      <w:lvl w:ilvl="1">
        <w:start w:val="1"/>
        <w:numFmt w:val="decimal"/>
        <w:pStyle w:val="NumreradRubrik2"/>
        <w:lvlText w:val="%1.%2"/>
        <w:lvlJc w:val="left"/>
        <w:pPr>
          <w:ind w:left="680" w:hanging="680"/>
        </w:pPr>
        <w:rPr>
          <w:rFonts w:ascii="Avenir Book" w:hAnsi="Avenir Book"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9" w16cid:durableId="197860936">
    <w:abstractNumId w:val="10"/>
    <w:lvlOverride w:ilvl="0">
      <w:lvl w:ilvl="0">
        <w:start w:val="1"/>
        <w:numFmt w:val="decimal"/>
        <w:pStyle w:val="NumreradRubrik1"/>
        <w:lvlText w:val="%1"/>
        <w:lvlJc w:val="left"/>
        <w:pPr>
          <w:ind w:left="680" w:hanging="680"/>
        </w:pPr>
        <w:rPr>
          <w:rFonts w:ascii="Avenir Book" w:hAnsi="Avenir Book" w:hint="default"/>
          <w:b/>
          <w:i w:val="0"/>
          <w:sz w:val="22"/>
        </w:rPr>
      </w:lvl>
    </w:lvlOverride>
    <w:lvlOverride w:ilvl="1">
      <w:lvl w:ilvl="1">
        <w:start w:val="1"/>
        <w:numFmt w:val="decimal"/>
        <w:pStyle w:val="NumreradRubrik2"/>
        <w:lvlText w:val="%1.%2"/>
        <w:lvlJc w:val="left"/>
        <w:pPr>
          <w:ind w:left="680" w:hanging="680"/>
        </w:pPr>
        <w:rPr>
          <w:rFonts w:ascii="Avenir Book" w:hAnsi="Avenir Book"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0" w16cid:durableId="652488951">
    <w:abstractNumId w:val="3"/>
  </w:num>
  <w:num w:numId="21" w16cid:durableId="387723666">
    <w:abstractNumId w:val="10"/>
    <w:lvlOverride w:ilvl="0">
      <w:lvl w:ilvl="0">
        <w:start w:val="1"/>
        <w:numFmt w:val="decimal"/>
        <w:pStyle w:val="NumreradRubrik1"/>
        <w:lvlText w:val="%1"/>
        <w:lvlJc w:val="left"/>
        <w:pPr>
          <w:ind w:left="680" w:hanging="680"/>
        </w:pPr>
        <w:rPr>
          <w:rFonts w:ascii="Avenir Book" w:hAnsi="Avenir Book" w:hint="default"/>
          <w:b/>
          <w:i w:val="0"/>
          <w:sz w:val="22"/>
        </w:rPr>
      </w:lvl>
    </w:lvlOverride>
    <w:lvlOverride w:ilvl="1">
      <w:lvl w:ilvl="1">
        <w:start w:val="1"/>
        <w:numFmt w:val="decimal"/>
        <w:pStyle w:val="NumreradRubrik2"/>
        <w:lvlText w:val="%1.%2"/>
        <w:lvlJc w:val="left"/>
        <w:pPr>
          <w:ind w:left="680" w:hanging="680"/>
        </w:pPr>
        <w:rPr>
          <w:rFonts w:ascii="Avenir Book" w:hAnsi="Avenir Book"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2" w16cid:durableId="1706708299">
    <w:abstractNumId w:val="10"/>
    <w:lvlOverride w:ilvl="0">
      <w:lvl w:ilvl="0">
        <w:start w:val="1"/>
        <w:numFmt w:val="decimal"/>
        <w:pStyle w:val="NumreradRubrik1"/>
        <w:lvlText w:val="%1"/>
        <w:lvlJc w:val="left"/>
        <w:pPr>
          <w:ind w:left="680" w:hanging="680"/>
        </w:pPr>
        <w:rPr>
          <w:rFonts w:ascii="Avenir Book" w:hAnsi="Avenir Book" w:hint="default"/>
          <w:b/>
          <w:i w:val="0"/>
          <w:sz w:val="22"/>
        </w:rPr>
      </w:lvl>
    </w:lvlOverride>
    <w:lvlOverride w:ilvl="1">
      <w:lvl w:ilvl="1">
        <w:start w:val="1"/>
        <w:numFmt w:val="decimal"/>
        <w:pStyle w:val="NumreradRubrik2"/>
        <w:lvlText w:val="%1.%2"/>
        <w:lvlJc w:val="left"/>
        <w:pPr>
          <w:ind w:left="680" w:hanging="680"/>
        </w:pPr>
        <w:rPr>
          <w:rFonts w:ascii="Avenir Book" w:hAnsi="Avenir Book"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3" w16cid:durableId="24256215">
    <w:abstractNumId w:val="10"/>
    <w:lvlOverride w:ilvl="0">
      <w:lvl w:ilvl="0">
        <w:start w:val="1"/>
        <w:numFmt w:val="decimal"/>
        <w:pStyle w:val="NumreradRubrik1"/>
        <w:lvlText w:val="%1"/>
        <w:lvlJc w:val="left"/>
        <w:pPr>
          <w:ind w:left="680" w:hanging="680"/>
        </w:pPr>
        <w:rPr>
          <w:rFonts w:ascii="Avenir Book" w:hAnsi="Avenir Book" w:hint="default"/>
          <w:b/>
          <w:i w:val="0"/>
          <w:sz w:val="22"/>
        </w:rPr>
      </w:lvl>
    </w:lvlOverride>
    <w:lvlOverride w:ilvl="1">
      <w:lvl w:ilvl="1">
        <w:start w:val="1"/>
        <w:numFmt w:val="decimal"/>
        <w:pStyle w:val="NumreradRubrik2"/>
        <w:lvlText w:val="%1.%2"/>
        <w:lvlJc w:val="left"/>
        <w:pPr>
          <w:ind w:left="680" w:hanging="680"/>
        </w:pPr>
        <w:rPr>
          <w:rFonts w:ascii="Avenir Book" w:hAnsi="Avenir Book"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16cid:durableId="87385612">
    <w:abstractNumId w:val="10"/>
    <w:lvlOverride w:ilvl="0">
      <w:lvl w:ilvl="0">
        <w:start w:val="1"/>
        <w:numFmt w:val="decimal"/>
        <w:pStyle w:val="NumreradRubrik1"/>
        <w:lvlText w:val="%1"/>
        <w:lvlJc w:val="left"/>
        <w:pPr>
          <w:ind w:left="680" w:hanging="680"/>
        </w:pPr>
        <w:rPr>
          <w:rFonts w:ascii="Avenir Book" w:hAnsi="Avenir Book" w:hint="default"/>
          <w:b/>
          <w:i w:val="0"/>
          <w:sz w:val="22"/>
        </w:rPr>
      </w:lvl>
    </w:lvlOverride>
    <w:lvlOverride w:ilvl="1">
      <w:lvl w:ilvl="1">
        <w:start w:val="1"/>
        <w:numFmt w:val="decimal"/>
        <w:pStyle w:val="NumreradRubrik2"/>
        <w:lvlText w:val="%1.%2"/>
        <w:lvlJc w:val="left"/>
        <w:pPr>
          <w:ind w:left="680" w:hanging="680"/>
        </w:pPr>
        <w:rPr>
          <w:rFonts w:ascii="Avenir Book" w:hAnsi="Avenir Book"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16cid:durableId="2085833749">
    <w:abstractNumId w:val="10"/>
    <w:lvlOverride w:ilvl="0">
      <w:lvl w:ilvl="0">
        <w:start w:val="1"/>
        <w:numFmt w:val="decimal"/>
        <w:pStyle w:val="NumreradRubrik1"/>
        <w:lvlText w:val="%1"/>
        <w:lvlJc w:val="left"/>
        <w:pPr>
          <w:ind w:left="680" w:hanging="680"/>
        </w:pPr>
        <w:rPr>
          <w:rFonts w:asciiTheme="majorHAnsi" w:hAnsiTheme="majorHAnsi" w:hint="default"/>
          <w:b/>
          <w:i w:val="0"/>
          <w:sz w:val="22"/>
        </w:rPr>
      </w:lvl>
    </w:lvlOverride>
    <w:lvlOverride w:ilvl="1">
      <w:lvl w:ilvl="1">
        <w:start w:val="1"/>
        <w:numFmt w:val="decimal"/>
        <w:pStyle w:val="NumreradRubrik2"/>
        <w:lvlText w:val="%1.%2"/>
        <w:lvlJc w:val="left"/>
        <w:pPr>
          <w:ind w:left="680" w:hanging="680"/>
        </w:pPr>
        <w:rPr>
          <w:rFonts w:asciiTheme="majorHAnsi" w:hAnsiTheme="majorHAnsi"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6" w16cid:durableId="1646475060">
    <w:abstractNumId w:val="10"/>
    <w:lvlOverride w:ilvl="0">
      <w:lvl w:ilvl="0">
        <w:start w:val="1"/>
        <w:numFmt w:val="decimal"/>
        <w:pStyle w:val="NumreradRubrik1"/>
        <w:lvlText w:val="%1"/>
        <w:lvlJc w:val="left"/>
        <w:pPr>
          <w:ind w:left="680" w:hanging="680"/>
        </w:pPr>
        <w:rPr>
          <w:rFonts w:asciiTheme="majorHAnsi" w:hAnsiTheme="majorHAnsi" w:hint="default"/>
          <w:b/>
          <w:i w:val="0"/>
          <w:sz w:val="22"/>
        </w:rPr>
      </w:lvl>
    </w:lvlOverride>
    <w:lvlOverride w:ilvl="1">
      <w:lvl w:ilvl="1">
        <w:start w:val="1"/>
        <w:numFmt w:val="decimal"/>
        <w:pStyle w:val="NumreradRubrik2"/>
        <w:lvlText w:val="%1.%2"/>
        <w:lvlJc w:val="left"/>
        <w:pPr>
          <w:ind w:left="680" w:hanging="680"/>
        </w:pPr>
        <w:rPr>
          <w:rFonts w:asciiTheme="majorHAnsi" w:hAnsiTheme="majorHAnsi"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7" w16cid:durableId="1188564868">
    <w:abstractNumId w:val="10"/>
    <w:lvlOverride w:ilvl="0">
      <w:lvl w:ilvl="0">
        <w:start w:val="1"/>
        <w:numFmt w:val="decimal"/>
        <w:pStyle w:val="NumreradRubrik1"/>
        <w:lvlText w:val="%1"/>
        <w:lvlJc w:val="left"/>
        <w:pPr>
          <w:ind w:left="680" w:hanging="680"/>
        </w:pPr>
        <w:rPr>
          <w:rFonts w:asciiTheme="majorHAnsi" w:hAnsiTheme="majorHAnsi" w:hint="default"/>
          <w:b/>
          <w:i w:val="0"/>
          <w:sz w:val="22"/>
        </w:rPr>
      </w:lvl>
    </w:lvlOverride>
    <w:lvlOverride w:ilvl="1">
      <w:lvl w:ilvl="1">
        <w:start w:val="1"/>
        <w:numFmt w:val="decimal"/>
        <w:pStyle w:val="NumreradRubrik2"/>
        <w:lvlText w:val="%1.%2"/>
        <w:lvlJc w:val="left"/>
        <w:pPr>
          <w:ind w:left="680" w:hanging="680"/>
        </w:pPr>
        <w:rPr>
          <w:rFonts w:asciiTheme="majorHAnsi" w:hAnsiTheme="majorHAnsi"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8" w16cid:durableId="831457902">
    <w:abstractNumId w:val="10"/>
    <w:lvlOverride w:ilvl="0">
      <w:lvl w:ilvl="0">
        <w:start w:val="1"/>
        <w:numFmt w:val="decimal"/>
        <w:pStyle w:val="NumreradRubrik1"/>
        <w:lvlText w:val="%1"/>
        <w:lvlJc w:val="left"/>
        <w:pPr>
          <w:ind w:left="680" w:hanging="680"/>
        </w:pPr>
        <w:rPr>
          <w:rFonts w:asciiTheme="majorHAnsi" w:hAnsiTheme="majorHAnsi" w:hint="default"/>
          <w:b/>
          <w:i w:val="0"/>
          <w:sz w:val="22"/>
        </w:rPr>
      </w:lvl>
    </w:lvlOverride>
    <w:lvlOverride w:ilvl="1">
      <w:lvl w:ilvl="1">
        <w:start w:val="1"/>
        <w:numFmt w:val="decimal"/>
        <w:pStyle w:val="NumreradRubrik2"/>
        <w:lvlText w:val="%1.%2"/>
        <w:lvlJc w:val="left"/>
        <w:pPr>
          <w:ind w:left="680" w:hanging="680"/>
        </w:pPr>
        <w:rPr>
          <w:rFonts w:asciiTheme="majorHAnsi" w:hAnsiTheme="majorHAnsi"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9" w16cid:durableId="286855705">
    <w:abstractNumId w:val="10"/>
    <w:lvlOverride w:ilvl="0">
      <w:lvl w:ilvl="0">
        <w:start w:val="1"/>
        <w:numFmt w:val="decimal"/>
        <w:pStyle w:val="NumreradRubrik1"/>
        <w:lvlText w:val="%1"/>
        <w:lvlJc w:val="left"/>
        <w:pPr>
          <w:ind w:left="680" w:hanging="680"/>
        </w:pPr>
        <w:rPr>
          <w:rFonts w:asciiTheme="majorHAnsi" w:hAnsiTheme="majorHAnsi" w:hint="default"/>
          <w:b/>
          <w:i w:val="0"/>
          <w:sz w:val="22"/>
        </w:rPr>
      </w:lvl>
    </w:lvlOverride>
    <w:lvlOverride w:ilvl="1">
      <w:lvl w:ilvl="1">
        <w:start w:val="1"/>
        <w:numFmt w:val="decimal"/>
        <w:pStyle w:val="NumreradRubrik2"/>
        <w:lvlText w:val="%1.%2"/>
        <w:lvlJc w:val="left"/>
        <w:pPr>
          <w:ind w:left="680" w:hanging="680"/>
        </w:pPr>
        <w:rPr>
          <w:rFonts w:asciiTheme="majorHAnsi" w:hAnsiTheme="majorHAnsi"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0" w16cid:durableId="870461757">
    <w:abstractNumId w:val="10"/>
    <w:lvlOverride w:ilvl="0">
      <w:lvl w:ilvl="0">
        <w:start w:val="1"/>
        <w:numFmt w:val="decimal"/>
        <w:pStyle w:val="NumreradRubrik1"/>
        <w:lvlText w:val="%1"/>
        <w:lvlJc w:val="left"/>
        <w:pPr>
          <w:ind w:left="680" w:hanging="680"/>
        </w:pPr>
        <w:rPr>
          <w:rFonts w:asciiTheme="majorHAnsi" w:hAnsiTheme="majorHAnsi" w:hint="default"/>
          <w:b/>
          <w:i w:val="0"/>
          <w:sz w:val="22"/>
        </w:rPr>
      </w:lvl>
    </w:lvlOverride>
    <w:lvlOverride w:ilvl="1">
      <w:lvl w:ilvl="1">
        <w:start w:val="1"/>
        <w:numFmt w:val="decimal"/>
        <w:pStyle w:val="NumreradRubrik2"/>
        <w:lvlText w:val="%1.%2"/>
        <w:lvlJc w:val="left"/>
        <w:pPr>
          <w:ind w:left="680" w:hanging="680"/>
        </w:pPr>
        <w:rPr>
          <w:rFonts w:asciiTheme="majorHAnsi" w:hAnsiTheme="majorHAnsi"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1" w16cid:durableId="135881563">
    <w:abstractNumId w:val="10"/>
    <w:lvlOverride w:ilvl="0">
      <w:lvl w:ilvl="0">
        <w:start w:val="1"/>
        <w:numFmt w:val="decimal"/>
        <w:pStyle w:val="NumreradRubrik1"/>
        <w:lvlText w:val="%1"/>
        <w:lvlJc w:val="left"/>
        <w:pPr>
          <w:ind w:left="680" w:hanging="680"/>
        </w:pPr>
        <w:rPr>
          <w:rFonts w:asciiTheme="majorHAnsi" w:hAnsiTheme="majorHAnsi" w:hint="default"/>
          <w:b/>
          <w:i w:val="0"/>
          <w:sz w:val="22"/>
        </w:rPr>
      </w:lvl>
    </w:lvlOverride>
    <w:lvlOverride w:ilvl="1">
      <w:lvl w:ilvl="1">
        <w:start w:val="1"/>
        <w:numFmt w:val="decimal"/>
        <w:pStyle w:val="NumreradRubrik2"/>
        <w:lvlText w:val="%1.%2"/>
        <w:lvlJc w:val="left"/>
        <w:pPr>
          <w:ind w:left="680" w:hanging="680"/>
        </w:pPr>
        <w:rPr>
          <w:rFonts w:asciiTheme="majorHAnsi" w:hAnsiTheme="majorHAnsi"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2" w16cid:durableId="2130316913">
    <w:abstractNumId w:val="10"/>
    <w:lvlOverride w:ilvl="0">
      <w:lvl w:ilvl="0">
        <w:start w:val="1"/>
        <w:numFmt w:val="decimal"/>
        <w:pStyle w:val="NumreradRubrik1"/>
        <w:lvlText w:val="%1"/>
        <w:lvlJc w:val="left"/>
        <w:pPr>
          <w:ind w:left="680" w:hanging="680"/>
        </w:pPr>
        <w:rPr>
          <w:rFonts w:asciiTheme="majorHAnsi" w:hAnsiTheme="majorHAnsi" w:hint="default"/>
          <w:b/>
          <w:i w:val="0"/>
          <w:sz w:val="22"/>
        </w:rPr>
      </w:lvl>
    </w:lvlOverride>
    <w:lvlOverride w:ilvl="1">
      <w:lvl w:ilvl="1">
        <w:start w:val="1"/>
        <w:numFmt w:val="decimal"/>
        <w:pStyle w:val="NumreradRubrik2"/>
        <w:lvlText w:val="%1.%2"/>
        <w:lvlJc w:val="left"/>
        <w:pPr>
          <w:ind w:left="680" w:hanging="680"/>
        </w:pPr>
        <w:rPr>
          <w:rFonts w:asciiTheme="majorHAnsi" w:hAnsiTheme="majorHAnsi"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3" w16cid:durableId="472452587">
    <w:abstractNumId w:val="10"/>
    <w:lvlOverride w:ilvl="0">
      <w:lvl w:ilvl="0">
        <w:start w:val="1"/>
        <w:numFmt w:val="decimal"/>
        <w:pStyle w:val="NumreradRubrik1"/>
        <w:lvlText w:val="%1"/>
        <w:lvlJc w:val="left"/>
        <w:pPr>
          <w:ind w:left="680" w:hanging="680"/>
        </w:pPr>
        <w:rPr>
          <w:rFonts w:asciiTheme="majorHAnsi" w:hAnsiTheme="majorHAnsi" w:hint="default"/>
          <w:b/>
          <w:i w:val="0"/>
          <w:sz w:val="22"/>
        </w:rPr>
      </w:lvl>
    </w:lvlOverride>
    <w:lvlOverride w:ilvl="1">
      <w:lvl w:ilvl="1">
        <w:start w:val="1"/>
        <w:numFmt w:val="decimal"/>
        <w:pStyle w:val="NumreradRubrik2"/>
        <w:lvlText w:val="%1.%2"/>
        <w:lvlJc w:val="left"/>
        <w:pPr>
          <w:ind w:left="680" w:hanging="680"/>
        </w:pPr>
        <w:rPr>
          <w:rFonts w:asciiTheme="majorHAnsi" w:hAnsiTheme="majorHAnsi"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4" w16cid:durableId="1452935942">
    <w:abstractNumId w:val="10"/>
    <w:lvlOverride w:ilvl="0">
      <w:lvl w:ilvl="0">
        <w:start w:val="1"/>
        <w:numFmt w:val="decimal"/>
        <w:pStyle w:val="NumreradRubrik1"/>
        <w:lvlText w:val="%1"/>
        <w:lvlJc w:val="left"/>
        <w:pPr>
          <w:ind w:left="680" w:hanging="680"/>
        </w:pPr>
        <w:rPr>
          <w:rFonts w:asciiTheme="majorHAnsi" w:hAnsiTheme="majorHAnsi" w:hint="default"/>
          <w:b/>
          <w:i w:val="0"/>
          <w:sz w:val="22"/>
        </w:rPr>
      </w:lvl>
    </w:lvlOverride>
    <w:lvlOverride w:ilvl="1">
      <w:lvl w:ilvl="1">
        <w:start w:val="1"/>
        <w:numFmt w:val="decimal"/>
        <w:pStyle w:val="NumreradRubrik2"/>
        <w:lvlText w:val="%1.%2"/>
        <w:lvlJc w:val="left"/>
        <w:pPr>
          <w:ind w:left="680" w:hanging="680"/>
        </w:pPr>
        <w:rPr>
          <w:rFonts w:asciiTheme="majorHAnsi" w:hAnsiTheme="majorHAnsi"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5" w16cid:durableId="1649356314">
    <w:abstractNumId w:val="10"/>
    <w:lvlOverride w:ilvl="0">
      <w:lvl w:ilvl="0">
        <w:start w:val="1"/>
        <w:numFmt w:val="decimal"/>
        <w:pStyle w:val="NumreradRubrik1"/>
        <w:lvlText w:val="%1"/>
        <w:lvlJc w:val="left"/>
        <w:pPr>
          <w:ind w:left="680" w:hanging="680"/>
        </w:pPr>
        <w:rPr>
          <w:rFonts w:asciiTheme="majorHAnsi" w:hAnsiTheme="majorHAnsi" w:hint="default"/>
          <w:b/>
          <w:i w:val="0"/>
          <w:sz w:val="22"/>
        </w:rPr>
      </w:lvl>
    </w:lvlOverride>
    <w:lvlOverride w:ilvl="1">
      <w:lvl w:ilvl="1">
        <w:start w:val="1"/>
        <w:numFmt w:val="decimal"/>
        <w:pStyle w:val="NumreradRubrik2"/>
        <w:lvlText w:val="%1.%2"/>
        <w:lvlJc w:val="left"/>
        <w:pPr>
          <w:ind w:left="680" w:hanging="680"/>
        </w:pPr>
        <w:rPr>
          <w:rFonts w:asciiTheme="majorHAnsi" w:hAnsiTheme="majorHAnsi"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6" w16cid:durableId="1820264302">
    <w:abstractNumId w:val="10"/>
    <w:lvlOverride w:ilvl="0">
      <w:lvl w:ilvl="0">
        <w:start w:val="1"/>
        <w:numFmt w:val="decimal"/>
        <w:pStyle w:val="NumreradRubrik1"/>
        <w:lvlText w:val="%1"/>
        <w:lvlJc w:val="left"/>
        <w:pPr>
          <w:ind w:left="680" w:hanging="680"/>
        </w:pPr>
        <w:rPr>
          <w:rFonts w:asciiTheme="majorHAnsi" w:hAnsiTheme="majorHAnsi" w:hint="default"/>
          <w:b/>
          <w:i w:val="0"/>
          <w:sz w:val="22"/>
        </w:rPr>
      </w:lvl>
    </w:lvlOverride>
    <w:lvlOverride w:ilvl="1">
      <w:lvl w:ilvl="1">
        <w:start w:val="1"/>
        <w:numFmt w:val="decimal"/>
        <w:pStyle w:val="NumreradRubrik2"/>
        <w:lvlText w:val="%1.%2"/>
        <w:lvlJc w:val="left"/>
        <w:pPr>
          <w:ind w:left="680" w:hanging="680"/>
        </w:pPr>
        <w:rPr>
          <w:rFonts w:asciiTheme="majorHAnsi" w:hAnsiTheme="majorHAnsi"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7" w16cid:durableId="1646854477">
    <w:abstractNumId w:val="10"/>
    <w:lvlOverride w:ilvl="0">
      <w:lvl w:ilvl="0">
        <w:start w:val="1"/>
        <w:numFmt w:val="decimal"/>
        <w:pStyle w:val="NumreradRubrik1"/>
        <w:lvlText w:val="%1"/>
        <w:lvlJc w:val="left"/>
        <w:pPr>
          <w:ind w:left="680" w:hanging="680"/>
        </w:pPr>
        <w:rPr>
          <w:rFonts w:asciiTheme="majorHAnsi" w:hAnsiTheme="majorHAnsi" w:hint="default"/>
          <w:b/>
          <w:i w:val="0"/>
          <w:sz w:val="22"/>
        </w:rPr>
      </w:lvl>
    </w:lvlOverride>
    <w:lvlOverride w:ilvl="1">
      <w:lvl w:ilvl="1">
        <w:start w:val="1"/>
        <w:numFmt w:val="decimal"/>
        <w:pStyle w:val="NumreradRubrik2"/>
        <w:lvlText w:val="%1.%2"/>
        <w:lvlJc w:val="left"/>
        <w:pPr>
          <w:ind w:left="680" w:hanging="680"/>
        </w:pPr>
        <w:rPr>
          <w:rFonts w:asciiTheme="majorHAnsi" w:hAnsiTheme="majorHAnsi"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SortMethod w:val="0000"/>
  <w:trackRevisions/>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76"/>
    <w:rsid w:val="00001ACB"/>
    <w:rsid w:val="00002118"/>
    <w:rsid w:val="000041B5"/>
    <w:rsid w:val="00004A84"/>
    <w:rsid w:val="00006858"/>
    <w:rsid w:val="000075F1"/>
    <w:rsid w:val="00007B43"/>
    <w:rsid w:val="00012246"/>
    <w:rsid w:val="0001256A"/>
    <w:rsid w:val="0001271C"/>
    <w:rsid w:val="00014C64"/>
    <w:rsid w:val="0001530B"/>
    <w:rsid w:val="0001597D"/>
    <w:rsid w:val="0002054D"/>
    <w:rsid w:val="00021DEE"/>
    <w:rsid w:val="00023082"/>
    <w:rsid w:val="00031A13"/>
    <w:rsid w:val="00036B99"/>
    <w:rsid w:val="0004082B"/>
    <w:rsid w:val="000450C5"/>
    <w:rsid w:val="00052243"/>
    <w:rsid w:val="00061DA4"/>
    <w:rsid w:val="00062640"/>
    <w:rsid w:val="00063D33"/>
    <w:rsid w:val="00065069"/>
    <w:rsid w:val="00072086"/>
    <w:rsid w:val="00075300"/>
    <w:rsid w:val="00083571"/>
    <w:rsid w:val="000869A9"/>
    <w:rsid w:val="00095307"/>
    <w:rsid w:val="00097FF0"/>
    <w:rsid w:val="000A13F9"/>
    <w:rsid w:val="000B4663"/>
    <w:rsid w:val="000B58F7"/>
    <w:rsid w:val="000C2334"/>
    <w:rsid w:val="000C412A"/>
    <w:rsid w:val="000C71D5"/>
    <w:rsid w:val="000D300D"/>
    <w:rsid w:val="000D48D6"/>
    <w:rsid w:val="000D5360"/>
    <w:rsid w:val="000E546C"/>
    <w:rsid w:val="000F042A"/>
    <w:rsid w:val="000F2C9D"/>
    <w:rsid w:val="000F5EBB"/>
    <w:rsid w:val="000F6D57"/>
    <w:rsid w:val="000F7E2E"/>
    <w:rsid w:val="00110B30"/>
    <w:rsid w:val="00112781"/>
    <w:rsid w:val="001146E1"/>
    <w:rsid w:val="00115CCE"/>
    <w:rsid w:val="0012078D"/>
    <w:rsid w:val="00121000"/>
    <w:rsid w:val="001314B9"/>
    <w:rsid w:val="00135F4D"/>
    <w:rsid w:val="00144C96"/>
    <w:rsid w:val="00154628"/>
    <w:rsid w:val="00155371"/>
    <w:rsid w:val="00156373"/>
    <w:rsid w:val="00160FEA"/>
    <w:rsid w:val="0016209A"/>
    <w:rsid w:val="001653FB"/>
    <w:rsid w:val="00173E1E"/>
    <w:rsid w:val="00174854"/>
    <w:rsid w:val="00175248"/>
    <w:rsid w:val="0018399B"/>
    <w:rsid w:val="0018429E"/>
    <w:rsid w:val="00191EBC"/>
    <w:rsid w:val="001951C4"/>
    <w:rsid w:val="001A2291"/>
    <w:rsid w:val="001A5863"/>
    <w:rsid w:val="001A69F6"/>
    <w:rsid w:val="001B3987"/>
    <w:rsid w:val="001B6A0F"/>
    <w:rsid w:val="001B7B18"/>
    <w:rsid w:val="001D3DF5"/>
    <w:rsid w:val="001D7558"/>
    <w:rsid w:val="001E1DE0"/>
    <w:rsid w:val="001E281B"/>
    <w:rsid w:val="001E3F49"/>
    <w:rsid w:val="001F0CCF"/>
    <w:rsid w:val="001F2443"/>
    <w:rsid w:val="001F6A9F"/>
    <w:rsid w:val="001F7532"/>
    <w:rsid w:val="0020135B"/>
    <w:rsid w:val="0022477F"/>
    <w:rsid w:val="00225DC6"/>
    <w:rsid w:val="00233CD4"/>
    <w:rsid w:val="00233FF0"/>
    <w:rsid w:val="002364EE"/>
    <w:rsid w:val="002370E1"/>
    <w:rsid w:val="00237DC5"/>
    <w:rsid w:val="0025214B"/>
    <w:rsid w:val="0025423F"/>
    <w:rsid w:val="002621E6"/>
    <w:rsid w:val="002625AA"/>
    <w:rsid w:val="00275B41"/>
    <w:rsid w:val="00276F91"/>
    <w:rsid w:val="0028637C"/>
    <w:rsid w:val="00290477"/>
    <w:rsid w:val="00293434"/>
    <w:rsid w:val="002937E2"/>
    <w:rsid w:val="00297449"/>
    <w:rsid w:val="002A3055"/>
    <w:rsid w:val="002A6C88"/>
    <w:rsid w:val="002C2C98"/>
    <w:rsid w:val="002C303A"/>
    <w:rsid w:val="002C775E"/>
    <w:rsid w:val="002C7E68"/>
    <w:rsid w:val="002D39C5"/>
    <w:rsid w:val="002D6E7E"/>
    <w:rsid w:val="002D7FB8"/>
    <w:rsid w:val="002E2524"/>
    <w:rsid w:val="002E2DD2"/>
    <w:rsid w:val="002E3B4B"/>
    <w:rsid w:val="002F30AA"/>
    <w:rsid w:val="002F7384"/>
    <w:rsid w:val="00301CD5"/>
    <w:rsid w:val="003062D4"/>
    <w:rsid w:val="003131FF"/>
    <w:rsid w:val="003161EF"/>
    <w:rsid w:val="00320CE1"/>
    <w:rsid w:val="00321C04"/>
    <w:rsid w:val="00321FB8"/>
    <w:rsid w:val="00325313"/>
    <w:rsid w:val="00327420"/>
    <w:rsid w:val="00330C1B"/>
    <w:rsid w:val="003310A0"/>
    <w:rsid w:val="0033667C"/>
    <w:rsid w:val="0034751A"/>
    <w:rsid w:val="003477EF"/>
    <w:rsid w:val="003525DD"/>
    <w:rsid w:val="0035626E"/>
    <w:rsid w:val="00360E3B"/>
    <w:rsid w:val="003640C1"/>
    <w:rsid w:val="003646DC"/>
    <w:rsid w:val="00365830"/>
    <w:rsid w:val="00367E34"/>
    <w:rsid w:val="00373F35"/>
    <w:rsid w:val="00374025"/>
    <w:rsid w:val="00376C48"/>
    <w:rsid w:val="00376E78"/>
    <w:rsid w:val="0038162F"/>
    <w:rsid w:val="00385066"/>
    <w:rsid w:val="00385C77"/>
    <w:rsid w:val="003A4229"/>
    <w:rsid w:val="003B1D5D"/>
    <w:rsid w:val="003B5380"/>
    <w:rsid w:val="003B7ED7"/>
    <w:rsid w:val="003C4DBA"/>
    <w:rsid w:val="003C5694"/>
    <w:rsid w:val="003D29FC"/>
    <w:rsid w:val="003D3954"/>
    <w:rsid w:val="003D4BD8"/>
    <w:rsid w:val="003E1E77"/>
    <w:rsid w:val="003E32AA"/>
    <w:rsid w:val="003E32C4"/>
    <w:rsid w:val="003E4051"/>
    <w:rsid w:val="003F1FEB"/>
    <w:rsid w:val="003F539C"/>
    <w:rsid w:val="003F69C3"/>
    <w:rsid w:val="00400D27"/>
    <w:rsid w:val="00404B5C"/>
    <w:rsid w:val="00405E7A"/>
    <w:rsid w:val="00412DA4"/>
    <w:rsid w:val="0041374C"/>
    <w:rsid w:val="00415EAC"/>
    <w:rsid w:val="00416B5C"/>
    <w:rsid w:val="00424750"/>
    <w:rsid w:val="00430E43"/>
    <w:rsid w:val="00431ECB"/>
    <w:rsid w:val="004360DA"/>
    <w:rsid w:val="004407EE"/>
    <w:rsid w:val="00446874"/>
    <w:rsid w:val="00447C2C"/>
    <w:rsid w:val="00452C37"/>
    <w:rsid w:val="0045652A"/>
    <w:rsid w:val="004609F7"/>
    <w:rsid w:val="00465F91"/>
    <w:rsid w:val="00474043"/>
    <w:rsid w:val="004743E0"/>
    <w:rsid w:val="00481B63"/>
    <w:rsid w:val="00484ABD"/>
    <w:rsid w:val="0048750C"/>
    <w:rsid w:val="00490EE5"/>
    <w:rsid w:val="00495839"/>
    <w:rsid w:val="00497872"/>
    <w:rsid w:val="004A24C0"/>
    <w:rsid w:val="004A713E"/>
    <w:rsid w:val="004B5A43"/>
    <w:rsid w:val="004B7612"/>
    <w:rsid w:val="004C1568"/>
    <w:rsid w:val="004D1774"/>
    <w:rsid w:val="004D5D2D"/>
    <w:rsid w:val="004D7DD8"/>
    <w:rsid w:val="004E0CC8"/>
    <w:rsid w:val="004E14E2"/>
    <w:rsid w:val="004E27DF"/>
    <w:rsid w:val="004E59C4"/>
    <w:rsid w:val="004E6E89"/>
    <w:rsid w:val="004F222A"/>
    <w:rsid w:val="004F2CFE"/>
    <w:rsid w:val="004F36B0"/>
    <w:rsid w:val="004F3731"/>
    <w:rsid w:val="004F669C"/>
    <w:rsid w:val="00500CE9"/>
    <w:rsid w:val="00502D02"/>
    <w:rsid w:val="00504280"/>
    <w:rsid w:val="0051685C"/>
    <w:rsid w:val="00524E2A"/>
    <w:rsid w:val="00531505"/>
    <w:rsid w:val="005506F7"/>
    <w:rsid w:val="005538E6"/>
    <w:rsid w:val="005555E8"/>
    <w:rsid w:val="005567AD"/>
    <w:rsid w:val="00563425"/>
    <w:rsid w:val="00563F6D"/>
    <w:rsid w:val="0057221C"/>
    <w:rsid w:val="005724CD"/>
    <w:rsid w:val="00573560"/>
    <w:rsid w:val="00574E7A"/>
    <w:rsid w:val="005769AE"/>
    <w:rsid w:val="00577F28"/>
    <w:rsid w:val="00584785"/>
    <w:rsid w:val="00584C81"/>
    <w:rsid w:val="0059452F"/>
    <w:rsid w:val="005971CC"/>
    <w:rsid w:val="005A27A7"/>
    <w:rsid w:val="005B3534"/>
    <w:rsid w:val="005C2BF0"/>
    <w:rsid w:val="005C5367"/>
    <w:rsid w:val="005C5DE8"/>
    <w:rsid w:val="005C648A"/>
    <w:rsid w:val="005C6828"/>
    <w:rsid w:val="005D26ED"/>
    <w:rsid w:val="005D3D00"/>
    <w:rsid w:val="005D51F7"/>
    <w:rsid w:val="005D7766"/>
    <w:rsid w:val="005E0FFB"/>
    <w:rsid w:val="005E4BC4"/>
    <w:rsid w:val="005E5847"/>
    <w:rsid w:val="005F20AA"/>
    <w:rsid w:val="005F3436"/>
    <w:rsid w:val="005F3555"/>
    <w:rsid w:val="00603911"/>
    <w:rsid w:val="0061113F"/>
    <w:rsid w:val="00611D0B"/>
    <w:rsid w:val="00621DB0"/>
    <w:rsid w:val="006238B1"/>
    <w:rsid w:val="006323C4"/>
    <w:rsid w:val="00635732"/>
    <w:rsid w:val="006416CA"/>
    <w:rsid w:val="0064232A"/>
    <w:rsid w:val="0064371D"/>
    <w:rsid w:val="00643D02"/>
    <w:rsid w:val="00644355"/>
    <w:rsid w:val="00645019"/>
    <w:rsid w:val="00645F50"/>
    <w:rsid w:val="00655928"/>
    <w:rsid w:val="006574C1"/>
    <w:rsid w:val="00672475"/>
    <w:rsid w:val="00672588"/>
    <w:rsid w:val="006750E6"/>
    <w:rsid w:val="00676FEA"/>
    <w:rsid w:val="00682405"/>
    <w:rsid w:val="006846C4"/>
    <w:rsid w:val="00685EC4"/>
    <w:rsid w:val="0069416C"/>
    <w:rsid w:val="006B4D80"/>
    <w:rsid w:val="006B7780"/>
    <w:rsid w:val="006C53D5"/>
    <w:rsid w:val="006C5D08"/>
    <w:rsid w:val="006D284D"/>
    <w:rsid w:val="006D6E9C"/>
    <w:rsid w:val="006E16B9"/>
    <w:rsid w:val="006E184E"/>
    <w:rsid w:val="006E3D80"/>
    <w:rsid w:val="006E6CD1"/>
    <w:rsid w:val="0070071F"/>
    <w:rsid w:val="00701108"/>
    <w:rsid w:val="00704AF1"/>
    <w:rsid w:val="00711D92"/>
    <w:rsid w:val="007125E7"/>
    <w:rsid w:val="00722680"/>
    <w:rsid w:val="00723CFB"/>
    <w:rsid w:val="00727DFE"/>
    <w:rsid w:val="0073116B"/>
    <w:rsid w:val="00742E03"/>
    <w:rsid w:val="00743288"/>
    <w:rsid w:val="00751BFD"/>
    <w:rsid w:val="00755067"/>
    <w:rsid w:val="007656BD"/>
    <w:rsid w:val="0077081D"/>
    <w:rsid w:val="00796E12"/>
    <w:rsid w:val="007A0A7B"/>
    <w:rsid w:val="007A1A1D"/>
    <w:rsid w:val="007A6204"/>
    <w:rsid w:val="007A6F55"/>
    <w:rsid w:val="007B62FC"/>
    <w:rsid w:val="007C2332"/>
    <w:rsid w:val="007C706B"/>
    <w:rsid w:val="007D3317"/>
    <w:rsid w:val="007D6C41"/>
    <w:rsid w:val="007E6C70"/>
    <w:rsid w:val="007E7B97"/>
    <w:rsid w:val="00807322"/>
    <w:rsid w:val="00812A46"/>
    <w:rsid w:val="0081402E"/>
    <w:rsid w:val="008149AA"/>
    <w:rsid w:val="00816A5C"/>
    <w:rsid w:val="00837230"/>
    <w:rsid w:val="008416E9"/>
    <w:rsid w:val="00841EEA"/>
    <w:rsid w:val="00842B76"/>
    <w:rsid w:val="00846415"/>
    <w:rsid w:val="0085005D"/>
    <w:rsid w:val="00856794"/>
    <w:rsid w:val="00862A78"/>
    <w:rsid w:val="00865BBA"/>
    <w:rsid w:val="008729B6"/>
    <w:rsid w:val="0087318A"/>
    <w:rsid w:val="00877DFC"/>
    <w:rsid w:val="008814A2"/>
    <w:rsid w:val="008819C0"/>
    <w:rsid w:val="0089122A"/>
    <w:rsid w:val="008A2FDC"/>
    <w:rsid w:val="008A4844"/>
    <w:rsid w:val="008B077C"/>
    <w:rsid w:val="008C0ED6"/>
    <w:rsid w:val="008C155C"/>
    <w:rsid w:val="008C4010"/>
    <w:rsid w:val="008D5164"/>
    <w:rsid w:val="008E2543"/>
    <w:rsid w:val="008E47D7"/>
    <w:rsid w:val="008E6229"/>
    <w:rsid w:val="008F2493"/>
    <w:rsid w:val="009016DE"/>
    <w:rsid w:val="00901925"/>
    <w:rsid w:val="00901E8D"/>
    <w:rsid w:val="00902014"/>
    <w:rsid w:val="009107B5"/>
    <w:rsid w:val="009112B1"/>
    <w:rsid w:val="00912BF7"/>
    <w:rsid w:val="009156EE"/>
    <w:rsid w:val="0092230E"/>
    <w:rsid w:val="00924F1B"/>
    <w:rsid w:val="00927CFB"/>
    <w:rsid w:val="00927E8D"/>
    <w:rsid w:val="00935FFD"/>
    <w:rsid w:val="00937A1F"/>
    <w:rsid w:val="00945048"/>
    <w:rsid w:val="00951DF2"/>
    <w:rsid w:val="009533A3"/>
    <w:rsid w:val="00961395"/>
    <w:rsid w:val="00966F6D"/>
    <w:rsid w:val="009713B3"/>
    <w:rsid w:val="00976A6D"/>
    <w:rsid w:val="00982A52"/>
    <w:rsid w:val="00985820"/>
    <w:rsid w:val="009871ED"/>
    <w:rsid w:val="00992A76"/>
    <w:rsid w:val="00992F0A"/>
    <w:rsid w:val="009A365A"/>
    <w:rsid w:val="009A39D2"/>
    <w:rsid w:val="009A5EC1"/>
    <w:rsid w:val="009B032D"/>
    <w:rsid w:val="009B6DB6"/>
    <w:rsid w:val="009C4AE7"/>
    <w:rsid w:val="009D36C6"/>
    <w:rsid w:val="009E4037"/>
    <w:rsid w:val="009F5C13"/>
    <w:rsid w:val="009F6F43"/>
    <w:rsid w:val="00A003CC"/>
    <w:rsid w:val="00A01CD5"/>
    <w:rsid w:val="00A0401F"/>
    <w:rsid w:val="00A11195"/>
    <w:rsid w:val="00A120C4"/>
    <w:rsid w:val="00A1364B"/>
    <w:rsid w:val="00A137CD"/>
    <w:rsid w:val="00A1539D"/>
    <w:rsid w:val="00A17867"/>
    <w:rsid w:val="00A223EE"/>
    <w:rsid w:val="00A256C2"/>
    <w:rsid w:val="00A35B4D"/>
    <w:rsid w:val="00A54F18"/>
    <w:rsid w:val="00A6024D"/>
    <w:rsid w:val="00A64063"/>
    <w:rsid w:val="00A724A4"/>
    <w:rsid w:val="00A774F3"/>
    <w:rsid w:val="00A80660"/>
    <w:rsid w:val="00A938EA"/>
    <w:rsid w:val="00A951DB"/>
    <w:rsid w:val="00A96FA8"/>
    <w:rsid w:val="00AA3574"/>
    <w:rsid w:val="00AB15C8"/>
    <w:rsid w:val="00AB280D"/>
    <w:rsid w:val="00AB3B19"/>
    <w:rsid w:val="00AB45CC"/>
    <w:rsid w:val="00AB6CA1"/>
    <w:rsid w:val="00AB7F5F"/>
    <w:rsid w:val="00AC4409"/>
    <w:rsid w:val="00AC54D7"/>
    <w:rsid w:val="00AC603F"/>
    <w:rsid w:val="00AD35D3"/>
    <w:rsid w:val="00AD5A94"/>
    <w:rsid w:val="00AD74D9"/>
    <w:rsid w:val="00AE523C"/>
    <w:rsid w:val="00AF2251"/>
    <w:rsid w:val="00AF4C6E"/>
    <w:rsid w:val="00AF4ED0"/>
    <w:rsid w:val="00B00485"/>
    <w:rsid w:val="00B05366"/>
    <w:rsid w:val="00B05A12"/>
    <w:rsid w:val="00B3409C"/>
    <w:rsid w:val="00B3671A"/>
    <w:rsid w:val="00B43B38"/>
    <w:rsid w:val="00B43E33"/>
    <w:rsid w:val="00B4506F"/>
    <w:rsid w:val="00B46462"/>
    <w:rsid w:val="00B50AAF"/>
    <w:rsid w:val="00B55802"/>
    <w:rsid w:val="00B60D8B"/>
    <w:rsid w:val="00B61CEF"/>
    <w:rsid w:val="00B66E96"/>
    <w:rsid w:val="00B76683"/>
    <w:rsid w:val="00B76E68"/>
    <w:rsid w:val="00B76F88"/>
    <w:rsid w:val="00B773F2"/>
    <w:rsid w:val="00B821B7"/>
    <w:rsid w:val="00B905D6"/>
    <w:rsid w:val="00B93580"/>
    <w:rsid w:val="00B97C72"/>
    <w:rsid w:val="00BA1C83"/>
    <w:rsid w:val="00BA1CA1"/>
    <w:rsid w:val="00BA5F76"/>
    <w:rsid w:val="00BB290D"/>
    <w:rsid w:val="00BB5CBB"/>
    <w:rsid w:val="00BC4213"/>
    <w:rsid w:val="00BD168D"/>
    <w:rsid w:val="00BE15A7"/>
    <w:rsid w:val="00BE484C"/>
    <w:rsid w:val="00BE5091"/>
    <w:rsid w:val="00BF1156"/>
    <w:rsid w:val="00C0539C"/>
    <w:rsid w:val="00C06EA3"/>
    <w:rsid w:val="00C10356"/>
    <w:rsid w:val="00C16A89"/>
    <w:rsid w:val="00C17A76"/>
    <w:rsid w:val="00C2338D"/>
    <w:rsid w:val="00C241B5"/>
    <w:rsid w:val="00C270A8"/>
    <w:rsid w:val="00C3261C"/>
    <w:rsid w:val="00C33A4F"/>
    <w:rsid w:val="00C4066C"/>
    <w:rsid w:val="00C419D0"/>
    <w:rsid w:val="00C46B73"/>
    <w:rsid w:val="00C5181D"/>
    <w:rsid w:val="00C54956"/>
    <w:rsid w:val="00C6575E"/>
    <w:rsid w:val="00C658B7"/>
    <w:rsid w:val="00C6762F"/>
    <w:rsid w:val="00C76998"/>
    <w:rsid w:val="00C87D1D"/>
    <w:rsid w:val="00C9380C"/>
    <w:rsid w:val="00C940B2"/>
    <w:rsid w:val="00C96460"/>
    <w:rsid w:val="00CB2536"/>
    <w:rsid w:val="00CB762A"/>
    <w:rsid w:val="00CC5636"/>
    <w:rsid w:val="00CC5815"/>
    <w:rsid w:val="00CC7906"/>
    <w:rsid w:val="00CC7BDE"/>
    <w:rsid w:val="00CD142F"/>
    <w:rsid w:val="00CD4083"/>
    <w:rsid w:val="00CD442C"/>
    <w:rsid w:val="00CD774D"/>
    <w:rsid w:val="00CE2216"/>
    <w:rsid w:val="00CE2D86"/>
    <w:rsid w:val="00CF10A7"/>
    <w:rsid w:val="00CF6A44"/>
    <w:rsid w:val="00CF7910"/>
    <w:rsid w:val="00D02F29"/>
    <w:rsid w:val="00D03E41"/>
    <w:rsid w:val="00D048E7"/>
    <w:rsid w:val="00D1093A"/>
    <w:rsid w:val="00D110A1"/>
    <w:rsid w:val="00D20682"/>
    <w:rsid w:val="00D23A3E"/>
    <w:rsid w:val="00D261E0"/>
    <w:rsid w:val="00D33665"/>
    <w:rsid w:val="00D36AA0"/>
    <w:rsid w:val="00D377F4"/>
    <w:rsid w:val="00D40BA1"/>
    <w:rsid w:val="00D417D4"/>
    <w:rsid w:val="00D45CBB"/>
    <w:rsid w:val="00D46701"/>
    <w:rsid w:val="00D46F1A"/>
    <w:rsid w:val="00D50CC1"/>
    <w:rsid w:val="00D540F0"/>
    <w:rsid w:val="00D56462"/>
    <w:rsid w:val="00D63BB5"/>
    <w:rsid w:val="00D65F0C"/>
    <w:rsid w:val="00D66C6B"/>
    <w:rsid w:val="00D70350"/>
    <w:rsid w:val="00D719BC"/>
    <w:rsid w:val="00D76043"/>
    <w:rsid w:val="00D7667B"/>
    <w:rsid w:val="00D8275E"/>
    <w:rsid w:val="00D91ADD"/>
    <w:rsid w:val="00D9778B"/>
    <w:rsid w:val="00DA2DDB"/>
    <w:rsid w:val="00DA5CBF"/>
    <w:rsid w:val="00DB618B"/>
    <w:rsid w:val="00DC4AF7"/>
    <w:rsid w:val="00DC7F49"/>
    <w:rsid w:val="00DD26C2"/>
    <w:rsid w:val="00DD6993"/>
    <w:rsid w:val="00DE05EB"/>
    <w:rsid w:val="00DE0A91"/>
    <w:rsid w:val="00DE275E"/>
    <w:rsid w:val="00DF0EB0"/>
    <w:rsid w:val="00DF5628"/>
    <w:rsid w:val="00E1051F"/>
    <w:rsid w:val="00E10DE8"/>
    <w:rsid w:val="00E16438"/>
    <w:rsid w:val="00E4085B"/>
    <w:rsid w:val="00E40CF7"/>
    <w:rsid w:val="00E43AEF"/>
    <w:rsid w:val="00E45A81"/>
    <w:rsid w:val="00E4750F"/>
    <w:rsid w:val="00E54F6D"/>
    <w:rsid w:val="00E55B80"/>
    <w:rsid w:val="00E62F77"/>
    <w:rsid w:val="00E67D93"/>
    <w:rsid w:val="00E731BD"/>
    <w:rsid w:val="00E7433E"/>
    <w:rsid w:val="00E754BA"/>
    <w:rsid w:val="00E75B34"/>
    <w:rsid w:val="00E84E46"/>
    <w:rsid w:val="00E91E2E"/>
    <w:rsid w:val="00E9701B"/>
    <w:rsid w:val="00EA5514"/>
    <w:rsid w:val="00EC0BBA"/>
    <w:rsid w:val="00EC1158"/>
    <w:rsid w:val="00EC2580"/>
    <w:rsid w:val="00EC33E8"/>
    <w:rsid w:val="00EC52FE"/>
    <w:rsid w:val="00EC6124"/>
    <w:rsid w:val="00EC7687"/>
    <w:rsid w:val="00ED2AB8"/>
    <w:rsid w:val="00ED355B"/>
    <w:rsid w:val="00ED38B7"/>
    <w:rsid w:val="00ED45F2"/>
    <w:rsid w:val="00ED79DE"/>
    <w:rsid w:val="00ED7D69"/>
    <w:rsid w:val="00EE2E8E"/>
    <w:rsid w:val="00F01E6B"/>
    <w:rsid w:val="00F03C14"/>
    <w:rsid w:val="00F120F5"/>
    <w:rsid w:val="00F15635"/>
    <w:rsid w:val="00F1612D"/>
    <w:rsid w:val="00F174DE"/>
    <w:rsid w:val="00F21B09"/>
    <w:rsid w:val="00F24175"/>
    <w:rsid w:val="00F25FD4"/>
    <w:rsid w:val="00F2604A"/>
    <w:rsid w:val="00F2657E"/>
    <w:rsid w:val="00F310A3"/>
    <w:rsid w:val="00F33CDA"/>
    <w:rsid w:val="00F34395"/>
    <w:rsid w:val="00F36FD1"/>
    <w:rsid w:val="00F45B24"/>
    <w:rsid w:val="00F46B7D"/>
    <w:rsid w:val="00F51303"/>
    <w:rsid w:val="00F55D44"/>
    <w:rsid w:val="00F667EF"/>
    <w:rsid w:val="00F73BBF"/>
    <w:rsid w:val="00F765D6"/>
    <w:rsid w:val="00F819BA"/>
    <w:rsid w:val="00F826DB"/>
    <w:rsid w:val="00F842DD"/>
    <w:rsid w:val="00F91E0F"/>
    <w:rsid w:val="00F92996"/>
    <w:rsid w:val="00F94B01"/>
    <w:rsid w:val="00FA1555"/>
    <w:rsid w:val="00FA6FF7"/>
    <w:rsid w:val="00FB0AD7"/>
    <w:rsid w:val="00FB5A9D"/>
    <w:rsid w:val="00FC0498"/>
    <w:rsid w:val="00FC36B7"/>
    <w:rsid w:val="00FC3BE1"/>
    <w:rsid w:val="00FC4870"/>
    <w:rsid w:val="00FD3280"/>
    <w:rsid w:val="00FD3F5C"/>
    <w:rsid w:val="00FE2DC8"/>
    <w:rsid w:val="00FE475E"/>
    <w:rsid w:val="00FF1A84"/>
    <w:rsid w:val="00FF2A68"/>
    <w:rsid w:val="00FF4AEF"/>
    <w:rsid w:val="00FF50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E7BD"/>
  <w15:chartTrackingRefBased/>
  <w15:docId w15:val="{27F886D6-17BD-4AA5-A439-D4F06CC3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29E"/>
    <w:pPr>
      <w:spacing w:after="0" w:line="240" w:lineRule="auto"/>
      <w:jc w:val="left"/>
    </w:pPr>
    <w:rPr>
      <w:rFonts w:ascii="Avenir Book" w:hAnsi="Avenir Book" w:cs="Times New Roman (CS-brödtext)"/>
    </w:rPr>
  </w:style>
  <w:style w:type="paragraph" w:styleId="Rubrik1">
    <w:name w:val="heading 1"/>
    <w:basedOn w:val="Normal"/>
    <w:next w:val="Normal2"/>
    <w:link w:val="Rubrik1Char"/>
    <w:uiPriority w:val="9"/>
    <w:qFormat/>
    <w:rsid w:val="00237DC5"/>
    <w:pPr>
      <w:keepNext/>
      <w:keepLines/>
      <w:spacing w:before="280"/>
      <w:ind w:left="680"/>
      <w:outlineLvl w:val="0"/>
    </w:pPr>
    <w:rPr>
      <w:rFonts w:asciiTheme="majorHAnsi" w:eastAsiaTheme="majorEastAsia" w:hAnsiTheme="majorHAnsi" w:cstheme="majorBidi"/>
      <w:b/>
      <w:sz w:val="22"/>
      <w:szCs w:val="32"/>
    </w:rPr>
  </w:style>
  <w:style w:type="paragraph" w:styleId="Rubrik2">
    <w:name w:val="heading 2"/>
    <w:basedOn w:val="Normal"/>
    <w:next w:val="Normal3"/>
    <w:link w:val="Rubrik2Char"/>
    <w:uiPriority w:val="9"/>
    <w:qFormat/>
    <w:rsid w:val="00237DC5"/>
    <w:pPr>
      <w:keepNext/>
      <w:keepLines/>
      <w:spacing w:before="140"/>
      <w:ind w:left="1361"/>
      <w:outlineLvl w:val="1"/>
    </w:pPr>
    <w:rPr>
      <w:rFonts w:asciiTheme="majorHAnsi" w:eastAsiaTheme="majorEastAsia" w:hAnsiTheme="majorHAnsi" w:cstheme="majorBidi"/>
      <w:b/>
      <w:szCs w:val="26"/>
    </w:rPr>
  </w:style>
  <w:style w:type="paragraph" w:styleId="Rubrik3">
    <w:name w:val="heading 3"/>
    <w:basedOn w:val="Normal"/>
    <w:next w:val="Normal4"/>
    <w:link w:val="Rubrik3Char"/>
    <w:uiPriority w:val="9"/>
    <w:rsid w:val="00237DC5"/>
    <w:pPr>
      <w:keepNext/>
      <w:keepLines/>
      <w:spacing w:before="140" w:after="40"/>
      <w:ind w:left="2041"/>
      <w:outlineLvl w:val="2"/>
    </w:pPr>
    <w:rPr>
      <w:rFonts w:asciiTheme="majorHAnsi" w:eastAsiaTheme="majorEastAsia" w:hAnsiTheme="majorHAnsi"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37DC5"/>
    <w:rPr>
      <w:rFonts w:asciiTheme="majorHAnsi" w:eastAsiaTheme="majorEastAsia" w:hAnsiTheme="majorHAnsi" w:cstheme="majorBidi"/>
      <w:b/>
      <w:sz w:val="22"/>
      <w:szCs w:val="32"/>
    </w:rPr>
  </w:style>
  <w:style w:type="paragraph" w:styleId="Punktlista">
    <w:name w:val="List Bullet"/>
    <w:basedOn w:val="Normal"/>
    <w:uiPriority w:val="99"/>
    <w:rsid w:val="003525DD"/>
    <w:pPr>
      <w:numPr>
        <w:numId w:val="14"/>
      </w:numPr>
    </w:pPr>
  </w:style>
  <w:style w:type="paragraph" w:styleId="Punktlista2">
    <w:name w:val="List Bullet 2"/>
    <w:basedOn w:val="Normal"/>
    <w:uiPriority w:val="99"/>
    <w:rsid w:val="003525DD"/>
    <w:pPr>
      <w:numPr>
        <w:ilvl w:val="1"/>
        <w:numId w:val="14"/>
      </w:numPr>
    </w:pPr>
  </w:style>
  <w:style w:type="paragraph" w:styleId="Punktlista3">
    <w:name w:val="List Bullet 3"/>
    <w:basedOn w:val="Normal"/>
    <w:uiPriority w:val="99"/>
    <w:rsid w:val="003525DD"/>
    <w:pPr>
      <w:numPr>
        <w:ilvl w:val="2"/>
        <w:numId w:val="14"/>
      </w:numPr>
    </w:pPr>
  </w:style>
  <w:style w:type="paragraph" w:styleId="Punktlista4">
    <w:name w:val="List Bullet 4"/>
    <w:basedOn w:val="Normal"/>
    <w:uiPriority w:val="99"/>
    <w:rsid w:val="003525DD"/>
    <w:pPr>
      <w:numPr>
        <w:ilvl w:val="3"/>
        <w:numId w:val="14"/>
      </w:numPr>
    </w:pPr>
  </w:style>
  <w:style w:type="paragraph" w:styleId="Punktlista5">
    <w:name w:val="List Bullet 5"/>
    <w:basedOn w:val="Normal"/>
    <w:uiPriority w:val="99"/>
    <w:rsid w:val="003525DD"/>
    <w:pPr>
      <w:numPr>
        <w:ilvl w:val="4"/>
        <w:numId w:val="14"/>
      </w:numPr>
    </w:pPr>
  </w:style>
  <w:style w:type="paragraph" w:customStyle="1" w:styleId="Punktlista6">
    <w:name w:val="Punktlista 6"/>
    <w:basedOn w:val="Normal"/>
    <w:rsid w:val="003525DD"/>
    <w:pPr>
      <w:numPr>
        <w:ilvl w:val="5"/>
        <w:numId w:val="14"/>
      </w:numPr>
    </w:pPr>
  </w:style>
  <w:style w:type="numbering" w:customStyle="1" w:styleId="Listformatfrpunktlista">
    <w:name w:val="Listformat för punktlista"/>
    <w:uiPriority w:val="99"/>
    <w:rsid w:val="003525DD"/>
    <w:pPr>
      <w:numPr>
        <w:numId w:val="1"/>
      </w:numPr>
    </w:pPr>
  </w:style>
  <w:style w:type="paragraph" w:styleId="Rubrik">
    <w:name w:val="Title"/>
    <w:basedOn w:val="Normal"/>
    <w:next w:val="Normal"/>
    <w:link w:val="RubrikChar"/>
    <w:uiPriority w:val="10"/>
    <w:qFormat/>
    <w:rsid w:val="00237DC5"/>
    <w:pPr>
      <w:spacing w:before="140"/>
    </w:pPr>
    <w:rPr>
      <w:rFonts w:asciiTheme="majorHAnsi" w:eastAsiaTheme="majorEastAsia" w:hAnsiTheme="majorHAnsi" w:cstheme="majorBidi"/>
      <w:b/>
      <w:spacing w:val="-10"/>
      <w:kern w:val="28"/>
      <w:sz w:val="24"/>
      <w:szCs w:val="56"/>
    </w:rPr>
  </w:style>
  <w:style w:type="character" w:customStyle="1" w:styleId="RubrikChar">
    <w:name w:val="Rubrik Char"/>
    <w:basedOn w:val="Standardstycketeckensnitt"/>
    <w:link w:val="Rubrik"/>
    <w:uiPriority w:val="10"/>
    <w:rsid w:val="00237DC5"/>
    <w:rPr>
      <w:rFonts w:asciiTheme="majorHAnsi" w:eastAsiaTheme="majorEastAsia" w:hAnsiTheme="majorHAnsi" w:cstheme="majorBidi"/>
      <w:b/>
      <w:spacing w:val="-10"/>
      <w:kern w:val="28"/>
      <w:sz w:val="24"/>
      <w:szCs w:val="56"/>
    </w:rPr>
  </w:style>
  <w:style w:type="character" w:customStyle="1" w:styleId="Rubrik2Char">
    <w:name w:val="Rubrik 2 Char"/>
    <w:basedOn w:val="Standardstycketeckensnitt"/>
    <w:link w:val="Rubrik2"/>
    <w:uiPriority w:val="9"/>
    <w:rsid w:val="00237DC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37DC5"/>
    <w:rPr>
      <w:rFonts w:asciiTheme="majorHAnsi" w:eastAsiaTheme="majorEastAsia" w:hAnsiTheme="majorHAnsi" w:cstheme="majorBidi"/>
      <w:b/>
      <w:szCs w:val="24"/>
    </w:rPr>
  </w:style>
  <w:style w:type="paragraph" w:styleId="Underrubrik">
    <w:name w:val="Subtitle"/>
    <w:basedOn w:val="Normal"/>
    <w:next w:val="Normal"/>
    <w:link w:val="UnderrubrikChar"/>
    <w:uiPriority w:val="11"/>
    <w:rsid w:val="003525DD"/>
    <w:pPr>
      <w:numPr>
        <w:ilvl w:val="1"/>
      </w:numPr>
      <w:spacing w:before="60" w:after="60"/>
      <w:contextualSpacing/>
    </w:pPr>
    <w:rPr>
      <w:rFonts w:asciiTheme="majorHAnsi" w:eastAsiaTheme="minorEastAsia" w:hAnsiTheme="majorHAnsi"/>
      <w:b/>
      <w:spacing w:val="15"/>
      <w:sz w:val="22"/>
    </w:rPr>
  </w:style>
  <w:style w:type="character" w:customStyle="1" w:styleId="UnderrubrikChar">
    <w:name w:val="Underrubrik Char"/>
    <w:basedOn w:val="Standardstycketeckensnitt"/>
    <w:link w:val="Underrubrik"/>
    <w:uiPriority w:val="11"/>
    <w:rsid w:val="003525DD"/>
    <w:rPr>
      <w:rFonts w:asciiTheme="majorHAnsi" w:eastAsiaTheme="minorEastAsia" w:hAnsiTheme="majorHAnsi"/>
      <w:b/>
      <w:spacing w:val="15"/>
      <w:sz w:val="22"/>
    </w:rPr>
  </w:style>
  <w:style w:type="paragraph" w:customStyle="1" w:styleId="Normal1">
    <w:name w:val="Normal 1"/>
    <w:basedOn w:val="Normal"/>
    <w:rsid w:val="00DB618B"/>
    <w:pPr>
      <w:ind w:left="680"/>
    </w:pPr>
  </w:style>
  <w:style w:type="paragraph" w:customStyle="1" w:styleId="Normal3">
    <w:name w:val="Normal 3"/>
    <w:basedOn w:val="Normal"/>
    <w:rsid w:val="00DB618B"/>
    <w:pPr>
      <w:ind w:left="1361"/>
    </w:pPr>
  </w:style>
  <w:style w:type="paragraph" w:customStyle="1" w:styleId="Normal4">
    <w:name w:val="Normal 4"/>
    <w:basedOn w:val="Normal"/>
    <w:rsid w:val="00DB618B"/>
    <w:pPr>
      <w:ind w:left="2041"/>
    </w:pPr>
  </w:style>
  <w:style w:type="paragraph" w:customStyle="1" w:styleId="Normal5">
    <w:name w:val="Normal 5"/>
    <w:basedOn w:val="Normal"/>
    <w:rsid w:val="00DB618B"/>
    <w:pPr>
      <w:ind w:left="2608"/>
    </w:pPr>
  </w:style>
  <w:style w:type="paragraph" w:customStyle="1" w:styleId="Normal6">
    <w:name w:val="Normal 6"/>
    <w:basedOn w:val="Normal"/>
    <w:rsid w:val="00DB618B"/>
    <w:pPr>
      <w:ind w:left="3289"/>
    </w:pPr>
  </w:style>
  <w:style w:type="paragraph" w:styleId="Lista">
    <w:name w:val="List"/>
    <w:basedOn w:val="Normal"/>
    <w:uiPriority w:val="99"/>
    <w:rsid w:val="003525DD"/>
    <w:pPr>
      <w:numPr>
        <w:numId w:val="12"/>
      </w:numPr>
    </w:pPr>
  </w:style>
  <w:style w:type="paragraph" w:styleId="Lista2">
    <w:name w:val="List 2"/>
    <w:basedOn w:val="Normal"/>
    <w:uiPriority w:val="99"/>
    <w:rsid w:val="003525DD"/>
    <w:pPr>
      <w:numPr>
        <w:ilvl w:val="1"/>
        <w:numId w:val="12"/>
      </w:numPr>
    </w:pPr>
  </w:style>
  <w:style w:type="paragraph" w:styleId="Lista3">
    <w:name w:val="List 3"/>
    <w:basedOn w:val="Normal"/>
    <w:uiPriority w:val="99"/>
    <w:semiHidden/>
    <w:rsid w:val="003525DD"/>
  </w:style>
  <w:style w:type="numbering" w:customStyle="1" w:styleId="Listformatnumreradlista">
    <w:name w:val="Listformat numrerad lista"/>
    <w:uiPriority w:val="99"/>
    <w:rsid w:val="003525DD"/>
    <w:pPr>
      <w:numPr>
        <w:numId w:val="2"/>
      </w:numPr>
    </w:pPr>
  </w:style>
  <w:style w:type="paragraph" w:customStyle="1" w:styleId="NumreradRubrik1">
    <w:name w:val="Numrerad Rubrik 1"/>
    <w:basedOn w:val="Normal"/>
    <w:next w:val="Normal1"/>
    <w:qFormat/>
    <w:rsid w:val="00237DC5"/>
    <w:pPr>
      <w:numPr>
        <w:numId w:val="13"/>
      </w:numPr>
      <w:spacing w:before="280"/>
      <w:outlineLvl w:val="0"/>
    </w:pPr>
    <w:rPr>
      <w:rFonts w:asciiTheme="majorHAnsi" w:hAnsiTheme="majorHAnsi"/>
      <w:b/>
      <w:sz w:val="22"/>
    </w:rPr>
  </w:style>
  <w:style w:type="paragraph" w:customStyle="1" w:styleId="Normal2">
    <w:name w:val="Normal 2"/>
    <w:basedOn w:val="Normal"/>
    <w:rsid w:val="008149AA"/>
    <w:pPr>
      <w:ind w:left="680"/>
    </w:pPr>
  </w:style>
  <w:style w:type="paragraph" w:customStyle="1" w:styleId="NumreradRubrik2">
    <w:name w:val="Numrerad Rubrik 2"/>
    <w:basedOn w:val="Normal"/>
    <w:rsid w:val="00237DC5"/>
    <w:pPr>
      <w:numPr>
        <w:ilvl w:val="1"/>
        <w:numId w:val="13"/>
      </w:numPr>
      <w:spacing w:before="140"/>
      <w:outlineLvl w:val="1"/>
    </w:pPr>
  </w:style>
  <w:style w:type="paragraph" w:customStyle="1" w:styleId="NumreradRubrik3">
    <w:name w:val="Numrerad Rubrik 3"/>
    <w:basedOn w:val="Normal"/>
    <w:rsid w:val="00237DC5"/>
    <w:pPr>
      <w:numPr>
        <w:ilvl w:val="2"/>
        <w:numId w:val="13"/>
      </w:numPr>
      <w:spacing w:before="140" w:after="40"/>
      <w:ind w:left="1360" w:hanging="680"/>
      <w:outlineLvl w:val="2"/>
    </w:pPr>
    <w:rPr>
      <w:rFonts w:asciiTheme="majorHAnsi" w:hAnsiTheme="majorHAnsi"/>
    </w:rPr>
  </w:style>
  <w:style w:type="numbering" w:customStyle="1" w:styleId="ListformatNumreraderubriker">
    <w:name w:val="Listformat Numrerade rubriker"/>
    <w:uiPriority w:val="99"/>
    <w:rsid w:val="003B7ED7"/>
    <w:pPr>
      <w:numPr>
        <w:numId w:val="3"/>
      </w:numPr>
    </w:pPr>
  </w:style>
  <w:style w:type="paragraph" w:customStyle="1" w:styleId="Parter">
    <w:name w:val="Parter"/>
    <w:basedOn w:val="Normal"/>
    <w:qFormat/>
    <w:rsid w:val="005F3555"/>
    <w:pPr>
      <w:numPr>
        <w:numId w:val="5"/>
      </w:numPr>
    </w:pPr>
  </w:style>
  <w:style w:type="numbering" w:customStyle="1" w:styleId="Listformatparter">
    <w:name w:val="Listformat parter"/>
    <w:uiPriority w:val="99"/>
    <w:rsid w:val="005F3555"/>
    <w:pPr>
      <w:numPr>
        <w:numId w:val="4"/>
      </w:numPr>
    </w:pPr>
  </w:style>
  <w:style w:type="paragraph" w:customStyle="1" w:styleId="Recitals">
    <w:name w:val="Recitals"/>
    <w:basedOn w:val="Normal"/>
    <w:qFormat/>
    <w:rsid w:val="008C0ED6"/>
    <w:pPr>
      <w:numPr>
        <w:numId w:val="6"/>
      </w:numPr>
    </w:pPr>
  </w:style>
  <w:style w:type="numbering" w:customStyle="1" w:styleId="ListformatRecitals">
    <w:name w:val="Listformat Recitals"/>
    <w:uiPriority w:val="99"/>
    <w:rsid w:val="008C0ED6"/>
    <w:pPr>
      <w:numPr>
        <w:numId w:val="6"/>
      </w:numPr>
    </w:pPr>
  </w:style>
  <w:style w:type="paragraph" w:customStyle="1" w:styleId="Alfa1">
    <w:name w:val="Alfa 1"/>
    <w:basedOn w:val="Normal"/>
    <w:qFormat/>
    <w:rsid w:val="00F73BBF"/>
    <w:pPr>
      <w:numPr>
        <w:numId w:val="8"/>
      </w:numPr>
    </w:pPr>
  </w:style>
  <w:style w:type="paragraph" w:customStyle="1" w:styleId="Alfa2">
    <w:name w:val="Alfa 2"/>
    <w:basedOn w:val="Normal"/>
    <w:rsid w:val="00F73BBF"/>
    <w:pPr>
      <w:numPr>
        <w:ilvl w:val="1"/>
        <w:numId w:val="8"/>
      </w:numPr>
    </w:pPr>
  </w:style>
  <w:style w:type="paragraph" w:customStyle="1" w:styleId="Alfa3">
    <w:name w:val="Alfa 3"/>
    <w:basedOn w:val="Normal"/>
    <w:rsid w:val="00063D33"/>
    <w:pPr>
      <w:numPr>
        <w:ilvl w:val="2"/>
        <w:numId w:val="8"/>
      </w:numPr>
    </w:pPr>
  </w:style>
  <w:style w:type="paragraph" w:customStyle="1" w:styleId="Alfa4">
    <w:name w:val="Alfa 4"/>
    <w:basedOn w:val="Normal"/>
    <w:rsid w:val="00063D33"/>
    <w:pPr>
      <w:numPr>
        <w:ilvl w:val="3"/>
        <w:numId w:val="8"/>
      </w:numPr>
    </w:pPr>
  </w:style>
  <w:style w:type="paragraph" w:customStyle="1" w:styleId="Alfa5">
    <w:name w:val="Alfa 5"/>
    <w:basedOn w:val="Normal"/>
    <w:rsid w:val="00F73BBF"/>
    <w:pPr>
      <w:numPr>
        <w:ilvl w:val="4"/>
        <w:numId w:val="8"/>
      </w:numPr>
    </w:pPr>
  </w:style>
  <w:style w:type="paragraph" w:customStyle="1" w:styleId="Alfa6">
    <w:name w:val="Alfa 6"/>
    <w:basedOn w:val="Normal"/>
    <w:rsid w:val="00F73BBF"/>
    <w:pPr>
      <w:numPr>
        <w:ilvl w:val="5"/>
        <w:numId w:val="8"/>
      </w:numPr>
    </w:pPr>
  </w:style>
  <w:style w:type="numbering" w:customStyle="1" w:styleId="Listformatalfabetisknumrering">
    <w:name w:val="Listformat alfabetisk numrering"/>
    <w:uiPriority w:val="99"/>
    <w:rsid w:val="00F73BBF"/>
    <w:pPr>
      <w:numPr>
        <w:numId w:val="7"/>
      </w:numPr>
    </w:pPr>
  </w:style>
  <w:style w:type="paragraph" w:customStyle="1" w:styleId="Roman1">
    <w:name w:val="Roman 1"/>
    <w:basedOn w:val="Normal"/>
    <w:qFormat/>
    <w:rsid w:val="009F5C13"/>
    <w:pPr>
      <w:numPr>
        <w:numId w:val="9"/>
      </w:numPr>
    </w:pPr>
  </w:style>
  <w:style w:type="paragraph" w:customStyle="1" w:styleId="Roman2">
    <w:name w:val="Roman 2"/>
    <w:basedOn w:val="Normal"/>
    <w:rsid w:val="009F5C13"/>
    <w:pPr>
      <w:numPr>
        <w:ilvl w:val="1"/>
        <w:numId w:val="9"/>
      </w:numPr>
    </w:pPr>
  </w:style>
  <w:style w:type="paragraph" w:customStyle="1" w:styleId="Roman3">
    <w:name w:val="Roman 3"/>
    <w:basedOn w:val="Normal"/>
    <w:rsid w:val="009F5C13"/>
    <w:pPr>
      <w:numPr>
        <w:ilvl w:val="2"/>
        <w:numId w:val="9"/>
      </w:numPr>
    </w:pPr>
  </w:style>
  <w:style w:type="paragraph" w:customStyle="1" w:styleId="Roman4">
    <w:name w:val="Roman 4"/>
    <w:basedOn w:val="Normal"/>
    <w:rsid w:val="009F5C13"/>
    <w:pPr>
      <w:numPr>
        <w:ilvl w:val="3"/>
        <w:numId w:val="9"/>
      </w:numPr>
    </w:pPr>
  </w:style>
  <w:style w:type="paragraph" w:customStyle="1" w:styleId="Roman5">
    <w:name w:val="Roman 5"/>
    <w:basedOn w:val="Normal"/>
    <w:rsid w:val="009F5C13"/>
    <w:pPr>
      <w:numPr>
        <w:ilvl w:val="4"/>
        <w:numId w:val="9"/>
      </w:numPr>
    </w:pPr>
  </w:style>
  <w:style w:type="paragraph" w:customStyle="1" w:styleId="Roman6">
    <w:name w:val="Roman 6"/>
    <w:basedOn w:val="Normal"/>
    <w:rsid w:val="009F5C13"/>
    <w:pPr>
      <w:numPr>
        <w:ilvl w:val="5"/>
        <w:numId w:val="9"/>
      </w:numPr>
    </w:pPr>
  </w:style>
  <w:style w:type="numbering" w:customStyle="1" w:styleId="Listformatromersknumrering">
    <w:name w:val="Listformat romersk numrering"/>
    <w:uiPriority w:val="99"/>
    <w:rsid w:val="009F5C13"/>
    <w:pPr>
      <w:numPr>
        <w:numId w:val="9"/>
      </w:numPr>
    </w:pPr>
  </w:style>
  <w:style w:type="paragraph" w:customStyle="1" w:styleId="Tabellrubrik">
    <w:name w:val="Tabellrubrik"/>
    <w:basedOn w:val="Normal"/>
    <w:rsid w:val="00807322"/>
    <w:pPr>
      <w:spacing w:before="60" w:after="60" w:line="259" w:lineRule="auto"/>
    </w:pPr>
  </w:style>
  <w:style w:type="paragraph" w:customStyle="1" w:styleId="Tabelltext">
    <w:name w:val="Tabelltext"/>
    <w:basedOn w:val="Normal"/>
    <w:rsid w:val="00807322"/>
    <w:pPr>
      <w:spacing w:before="60" w:after="60" w:line="259" w:lineRule="auto"/>
    </w:pPr>
  </w:style>
  <w:style w:type="paragraph" w:customStyle="1" w:styleId="Rubrik1utanindrag">
    <w:name w:val="Rubrik 1 utan indrag"/>
    <w:basedOn w:val="Rubrik1"/>
    <w:next w:val="Normal1"/>
    <w:qFormat/>
    <w:rsid w:val="00072086"/>
    <w:pPr>
      <w:ind w:left="0"/>
    </w:pPr>
  </w:style>
  <w:style w:type="paragraph" w:customStyle="1" w:styleId="Rubrik2utanindrag">
    <w:name w:val="Rubrik 2 utan indrag"/>
    <w:basedOn w:val="Rubrik2"/>
    <w:next w:val="Normal2"/>
    <w:rsid w:val="00072086"/>
    <w:pPr>
      <w:ind w:left="0"/>
    </w:pPr>
  </w:style>
  <w:style w:type="paragraph" w:customStyle="1" w:styleId="Rubrik3utanindrag">
    <w:name w:val="Rubrik 3 utan indrag"/>
    <w:basedOn w:val="Rubrik3"/>
    <w:next w:val="Normal2"/>
    <w:rsid w:val="00072086"/>
    <w:pPr>
      <w:ind w:left="0"/>
    </w:pPr>
  </w:style>
  <w:style w:type="paragraph" w:customStyle="1" w:styleId="NumreradRubrik1utanindrag">
    <w:name w:val="Numrerad Rubrik 1 utan indrag"/>
    <w:basedOn w:val="Rubrik1utanindrag"/>
    <w:semiHidden/>
    <w:rsid w:val="003525DD"/>
  </w:style>
  <w:style w:type="paragraph" w:customStyle="1" w:styleId="NumreradRubrik2utanindrag">
    <w:name w:val="Numrerad Rubrik 2 utan indrag"/>
    <w:basedOn w:val="Rubrik2utanindrag"/>
    <w:semiHidden/>
    <w:qFormat/>
    <w:rsid w:val="003525DD"/>
  </w:style>
  <w:style w:type="paragraph" w:customStyle="1" w:styleId="NumreradRubrik3utanindrag">
    <w:name w:val="Numrerad Rubrik 3 utan indrag"/>
    <w:basedOn w:val="Rubrik3utanindrag"/>
    <w:semiHidden/>
    <w:rsid w:val="003525DD"/>
  </w:style>
  <w:style w:type="numbering" w:customStyle="1" w:styleId="Listformatnumreraderubrikerutanindrag">
    <w:name w:val="Listformat numrerade rubriker utan indrag"/>
    <w:uiPriority w:val="99"/>
    <w:rsid w:val="003525DD"/>
    <w:pPr>
      <w:numPr>
        <w:numId w:val="10"/>
      </w:numPr>
    </w:pPr>
  </w:style>
  <w:style w:type="paragraph" w:customStyle="1" w:styleId="Titel">
    <w:name w:val="Titel"/>
    <w:basedOn w:val="Normal"/>
    <w:next w:val="Normal"/>
    <w:qFormat/>
    <w:rsid w:val="003525DD"/>
    <w:pPr>
      <w:spacing w:after="240"/>
      <w:contextualSpacing/>
    </w:pPr>
    <w:rPr>
      <w:b/>
      <w:kern w:val="28"/>
      <w:sz w:val="24"/>
    </w:rPr>
  </w:style>
  <w:style w:type="paragraph" w:customStyle="1" w:styleId="NumreradRubrik4">
    <w:name w:val="Numrerad Rubrik 4"/>
    <w:basedOn w:val="NumreradRubrik3"/>
    <w:rsid w:val="003525DD"/>
    <w:pPr>
      <w:numPr>
        <w:ilvl w:val="3"/>
      </w:numPr>
      <w:spacing w:before="0" w:after="140"/>
      <w:outlineLvl w:val="3"/>
    </w:pPr>
  </w:style>
  <w:style w:type="paragraph" w:customStyle="1" w:styleId="NumreradRubrik4utanindrag">
    <w:name w:val="Numrerad Rubrik 4 utan indrag"/>
    <w:basedOn w:val="NumreradRubrik3utanindrag"/>
    <w:semiHidden/>
    <w:rsid w:val="003B7ED7"/>
    <w:pPr>
      <w:numPr>
        <w:ilvl w:val="3"/>
      </w:numPr>
      <w:spacing w:before="0" w:after="140"/>
      <w:outlineLvl w:val="3"/>
    </w:pPr>
    <w:rPr>
      <w:b w:val="0"/>
    </w:rPr>
  </w:style>
  <w:style w:type="paragraph" w:customStyle="1" w:styleId="Strecklista1">
    <w:name w:val="Strecklista 1"/>
    <w:basedOn w:val="Normal"/>
    <w:qFormat/>
    <w:rsid w:val="003525DD"/>
    <w:pPr>
      <w:numPr>
        <w:numId w:val="15"/>
      </w:numPr>
    </w:pPr>
  </w:style>
  <w:style w:type="paragraph" w:customStyle="1" w:styleId="Strecklista2">
    <w:name w:val="Strecklista 2"/>
    <w:basedOn w:val="Normal"/>
    <w:rsid w:val="003525DD"/>
    <w:pPr>
      <w:numPr>
        <w:ilvl w:val="1"/>
        <w:numId w:val="15"/>
      </w:numPr>
    </w:pPr>
  </w:style>
  <w:style w:type="paragraph" w:customStyle="1" w:styleId="Strecklista3">
    <w:name w:val="Strecklista 3"/>
    <w:basedOn w:val="Normal"/>
    <w:rsid w:val="003525DD"/>
    <w:pPr>
      <w:numPr>
        <w:ilvl w:val="2"/>
        <w:numId w:val="15"/>
      </w:numPr>
    </w:pPr>
  </w:style>
  <w:style w:type="numbering" w:customStyle="1" w:styleId="Listformatstrecklista">
    <w:name w:val="Listformat strecklista"/>
    <w:uiPriority w:val="99"/>
    <w:rsid w:val="003525DD"/>
    <w:pPr>
      <w:numPr>
        <w:numId w:val="11"/>
      </w:numPr>
    </w:pPr>
  </w:style>
  <w:style w:type="paragraph" w:customStyle="1" w:styleId="Mottagaruppgifter">
    <w:name w:val="Mottagaruppgifter"/>
    <w:basedOn w:val="Normal"/>
    <w:rsid w:val="004F669C"/>
  </w:style>
  <w:style w:type="paragraph" w:styleId="Sidhuvud">
    <w:name w:val="header"/>
    <w:basedOn w:val="Normal"/>
    <w:link w:val="SidhuvudChar"/>
    <w:uiPriority w:val="99"/>
    <w:unhideWhenUsed/>
    <w:rsid w:val="00F01E6B"/>
    <w:pPr>
      <w:tabs>
        <w:tab w:val="center" w:pos="4536"/>
        <w:tab w:val="right" w:pos="9072"/>
      </w:tabs>
    </w:pPr>
  </w:style>
  <w:style w:type="character" w:customStyle="1" w:styleId="SidhuvudChar">
    <w:name w:val="Sidhuvud Char"/>
    <w:basedOn w:val="Standardstycketeckensnitt"/>
    <w:link w:val="Sidhuvud"/>
    <w:uiPriority w:val="99"/>
    <w:rsid w:val="00F01E6B"/>
    <w:rPr>
      <w:kern w:val="20"/>
      <w:sz w:val="20"/>
    </w:rPr>
  </w:style>
  <w:style w:type="paragraph" w:styleId="Sidfot">
    <w:name w:val="footer"/>
    <w:basedOn w:val="Normal"/>
    <w:link w:val="SidfotChar"/>
    <w:uiPriority w:val="99"/>
    <w:unhideWhenUsed/>
    <w:rsid w:val="00F01E6B"/>
    <w:pPr>
      <w:tabs>
        <w:tab w:val="center" w:pos="4536"/>
        <w:tab w:val="right" w:pos="9072"/>
      </w:tabs>
    </w:pPr>
    <w:rPr>
      <w:sz w:val="16"/>
    </w:rPr>
  </w:style>
  <w:style w:type="character" w:customStyle="1" w:styleId="SidfotChar">
    <w:name w:val="Sidfot Char"/>
    <w:basedOn w:val="Standardstycketeckensnitt"/>
    <w:link w:val="Sidfot"/>
    <w:uiPriority w:val="99"/>
    <w:rsid w:val="00F01E6B"/>
    <w:rPr>
      <w:kern w:val="20"/>
      <w:sz w:val="16"/>
    </w:rPr>
  </w:style>
  <w:style w:type="character" w:styleId="Sidnummer">
    <w:name w:val="page number"/>
    <w:basedOn w:val="Standardstycketeckensnitt"/>
    <w:uiPriority w:val="99"/>
    <w:rsid w:val="00F01E6B"/>
    <w:rPr>
      <w:rFonts w:asciiTheme="minorHAnsi" w:hAnsiTheme="minorHAnsi"/>
      <w:sz w:val="16"/>
    </w:rPr>
  </w:style>
  <w:style w:type="paragraph" w:styleId="Beskrivning">
    <w:name w:val="caption"/>
    <w:basedOn w:val="Normal"/>
    <w:next w:val="Normal"/>
    <w:uiPriority w:val="35"/>
    <w:qFormat/>
    <w:rsid w:val="005A27A7"/>
    <w:rPr>
      <w:i/>
      <w:iCs/>
      <w:sz w:val="18"/>
      <w:szCs w:val="18"/>
    </w:rPr>
  </w:style>
  <w:style w:type="paragraph" w:customStyle="1" w:styleId="Beskrivningindrag">
    <w:name w:val="Beskrivning indrag"/>
    <w:basedOn w:val="Beskrivning"/>
    <w:next w:val="Normal"/>
    <w:rsid w:val="004F669C"/>
    <w:pPr>
      <w:ind w:left="680"/>
    </w:pPr>
  </w:style>
  <w:style w:type="paragraph" w:customStyle="1" w:styleId="Normalfet">
    <w:name w:val="Normal fet"/>
    <w:basedOn w:val="Normal"/>
    <w:next w:val="Normal"/>
    <w:rsid w:val="004F669C"/>
    <w:rPr>
      <w:b/>
    </w:rPr>
  </w:style>
  <w:style w:type="table" w:customStyle="1" w:styleId="MollWendnEnkel">
    <w:name w:val="Moll Wendén Enkel"/>
    <w:basedOn w:val="Normaltabell"/>
    <w:uiPriority w:val="99"/>
    <w:rsid w:val="00807322"/>
    <w:pPr>
      <w:spacing w:before="60" w:after="60" w:line="259" w:lineRule="auto"/>
      <w:jc w:val="left"/>
    </w:pPr>
    <w:tblPr>
      <w:tblStyleRowBandSize w:val="1"/>
    </w:tblPr>
    <w:tcPr>
      <w:tcMar>
        <w:left w:w="0" w:type="dxa"/>
      </w:tcMar>
    </w:tcPr>
    <w:tblStylePr w:type="firstRow">
      <w:rPr>
        <w:rFonts w:asciiTheme="minorHAnsi" w:hAnsiTheme="minorHAnsi"/>
        <w:b/>
        <w:sz w:val="20"/>
      </w:rPr>
    </w:tblStylePr>
    <w:tblStylePr w:type="band1Horz">
      <w:rPr>
        <w:rFonts w:asciiTheme="minorHAnsi" w:hAnsiTheme="minorHAnsi"/>
        <w:sz w:val="20"/>
      </w:rPr>
    </w:tblStylePr>
    <w:tblStylePr w:type="band2Horz">
      <w:rPr>
        <w:rFonts w:asciiTheme="minorHAnsi" w:hAnsiTheme="minorHAnsi"/>
        <w:sz w:val="20"/>
      </w:rPr>
    </w:tblStylePr>
  </w:style>
  <w:style w:type="table" w:customStyle="1" w:styleId="MollWendnGr">
    <w:name w:val="Moll Wendén Grå"/>
    <w:basedOn w:val="Normaltabell"/>
    <w:uiPriority w:val="99"/>
    <w:rsid w:val="00807322"/>
    <w:pPr>
      <w:spacing w:before="60" w:after="60" w:line="259" w:lineRule="auto"/>
      <w:jc w:val="left"/>
    </w:pPr>
    <w:tblPr>
      <w:tblStyleRowBandSize w:val="1"/>
    </w:tblPr>
    <w:tcPr>
      <w:tcMar>
        <w:left w:w="0" w:type="dxa"/>
      </w:tcMar>
    </w:tcPr>
    <w:tblStylePr w:type="firstRow">
      <w:rPr>
        <w:rFonts w:asciiTheme="minorHAnsi" w:hAnsiTheme="minorHAnsi"/>
        <w:b/>
        <w:color w:val="auto"/>
        <w:sz w:val="20"/>
      </w:rPr>
      <w:tblPr/>
      <w:tcPr>
        <w:shd w:val="clear" w:color="auto" w:fill="BBBABC" w:themeFill="accent6"/>
      </w:tcPr>
    </w:tblStylePr>
    <w:tblStylePr w:type="band1Horz">
      <w:rPr>
        <w:rFonts w:asciiTheme="minorHAnsi" w:hAnsiTheme="minorHAnsi"/>
        <w:sz w:val="20"/>
      </w:rPr>
    </w:tblStylePr>
    <w:tblStylePr w:type="band2Horz">
      <w:rPr>
        <w:rFonts w:asciiTheme="minorHAnsi" w:hAnsiTheme="minorHAnsi"/>
        <w:sz w:val="20"/>
      </w:rPr>
    </w:tblStylePr>
  </w:style>
  <w:style w:type="table" w:customStyle="1" w:styleId="MollWendnRd">
    <w:name w:val="Moll Wendén Röd"/>
    <w:basedOn w:val="MollWendnEnkel"/>
    <w:uiPriority w:val="99"/>
    <w:rsid w:val="00807322"/>
    <w:tblPr/>
    <w:tblStylePr w:type="firstRow">
      <w:rPr>
        <w:rFonts w:asciiTheme="minorHAnsi" w:hAnsiTheme="minorHAnsi"/>
        <w:b/>
        <w:color w:val="FFFFFF" w:themeColor="background1"/>
        <w:sz w:val="20"/>
      </w:rPr>
      <w:tblPr/>
      <w:tcPr>
        <w:shd w:val="clear" w:color="auto" w:fill="862633" w:themeFill="accent1"/>
      </w:tcPr>
    </w:tblStylePr>
    <w:tblStylePr w:type="band1Horz">
      <w:rPr>
        <w:rFonts w:asciiTheme="minorHAnsi" w:hAnsiTheme="minorHAnsi"/>
        <w:sz w:val="20"/>
      </w:rPr>
    </w:tblStylePr>
    <w:tblStylePr w:type="band2Horz">
      <w:rPr>
        <w:rFonts w:asciiTheme="minorHAnsi" w:hAnsiTheme="minorHAnsi"/>
        <w:sz w:val="20"/>
      </w:rPr>
    </w:tblStylePr>
  </w:style>
  <w:style w:type="table" w:styleId="Tabellrutnt">
    <w:name w:val="Table Grid"/>
    <w:basedOn w:val="Normaltabell"/>
    <w:uiPriority w:val="39"/>
    <w:rsid w:val="0080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autoRedefine/>
    <w:uiPriority w:val="34"/>
    <w:qFormat/>
    <w:rsid w:val="005E4BC4"/>
    <w:pPr>
      <w:numPr>
        <w:numId w:val="16"/>
      </w:numPr>
      <w:spacing w:after="120" w:line="276" w:lineRule="auto"/>
      <w:jc w:val="both"/>
    </w:pPr>
  </w:style>
  <w:style w:type="character" w:styleId="Hyperlnk">
    <w:name w:val="Hyperlink"/>
    <w:basedOn w:val="Standardstycketeckensnitt"/>
    <w:uiPriority w:val="99"/>
    <w:unhideWhenUsed/>
    <w:rsid w:val="0018429E"/>
    <w:rPr>
      <w:color w:val="0563C1" w:themeColor="hyperlink"/>
      <w:u w:val="single"/>
    </w:rPr>
  </w:style>
  <w:style w:type="character" w:styleId="Kommentarsreferens">
    <w:name w:val="annotation reference"/>
    <w:basedOn w:val="Standardstycketeckensnitt"/>
    <w:uiPriority w:val="99"/>
    <w:semiHidden/>
    <w:unhideWhenUsed/>
    <w:rsid w:val="0018429E"/>
    <w:rPr>
      <w:sz w:val="16"/>
      <w:szCs w:val="16"/>
    </w:rPr>
  </w:style>
  <w:style w:type="paragraph" w:styleId="Kommentarer">
    <w:name w:val="annotation text"/>
    <w:basedOn w:val="Normal"/>
    <w:link w:val="KommentarerChar"/>
    <w:uiPriority w:val="99"/>
    <w:unhideWhenUsed/>
    <w:rsid w:val="0018429E"/>
  </w:style>
  <w:style w:type="character" w:customStyle="1" w:styleId="KommentarerChar">
    <w:name w:val="Kommentarer Char"/>
    <w:basedOn w:val="Standardstycketeckensnitt"/>
    <w:link w:val="Kommentarer"/>
    <w:uiPriority w:val="99"/>
    <w:rsid w:val="0018429E"/>
    <w:rPr>
      <w:rFonts w:ascii="Avenir Book" w:hAnsi="Avenir Book" w:cs="Times New Roman (CS-brödtext)"/>
    </w:rPr>
  </w:style>
  <w:style w:type="paragraph" w:styleId="Ballongtext">
    <w:name w:val="Balloon Text"/>
    <w:basedOn w:val="Normal"/>
    <w:link w:val="BallongtextChar"/>
    <w:uiPriority w:val="99"/>
    <w:semiHidden/>
    <w:unhideWhenUsed/>
    <w:rsid w:val="0018429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8429E"/>
    <w:rPr>
      <w:rFonts w:ascii="Segoe UI" w:hAnsi="Segoe UI" w:cs="Segoe UI"/>
      <w:sz w:val="18"/>
      <w:szCs w:val="18"/>
    </w:rPr>
  </w:style>
  <w:style w:type="paragraph" w:styleId="Innehllsfrteckningsrubrik">
    <w:name w:val="TOC Heading"/>
    <w:basedOn w:val="Rubrik1"/>
    <w:next w:val="Normal"/>
    <w:uiPriority w:val="39"/>
    <w:unhideWhenUsed/>
    <w:qFormat/>
    <w:rsid w:val="001F6A9F"/>
    <w:pPr>
      <w:spacing w:before="240" w:line="259" w:lineRule="auto"/>
      <w:ind w:left="0"/>
      <w:outlineLvl w:val="9"/>
    </w:pPr>
    <w:rPr>
      <w:b w:val="0"/>
      <w:color w:val="641C26" w:themeColor="accent1" w:themeShade="BF"/>
      <w:sz w:val="32"/>
      <w:lang w:eastAsia="sv-SE"/>
    </w:rPr>
  </w:style>
  <w:style w:type="paragraph" w:styleId="Innehll1">
    <w:name w:val="toc 1"/>
    <w:basedOn w:val="Normal"/>
    <w:next w:val="Normal"/>
    <w:autoRedefine/>
    <w:uiPriority w:val="39"/>
    <w:unhideWhenUsed/>
    <w:rsid w:val="001F6A9F"/>
    <w:pPr>
      <w:spacing w:after="100"/>
    </w:pPr>
  </w:style>
  <w:style w:type="paragraph" w:styleId="Kommentarsmne">
    <w:name w:val="annotation subject"/>
    <w:basedOn w:val="Kommentarer"/>
    <w:next w:val="Kommentarer"/>
    <w:link w:val="KommentarsmneChar"/>
    <w:uiPriority w:val="99"/>
    <w:semiHidden/>
    <w:unhideWhenUsed/>
    <w:rsid w:val="00682405"/>
    <w:rPr>
      <w:b/>
      <w:bCs/>
    </w:rPr>
  </w:style>
  <w:style w:type="character" w:customStyle="1" w:styleId="KommentarsmneChar">
    <w:name w:val="Kommentarsämne Char"/>
    <w:basedOn w:val="KommentarerChar"/>
    <w:link w:val="Kommentarsmne"/>
    <w:uiPriority w:val="99"/>
    <w:semiHidden/>
    <w:rsid w:val="00682405"/>
    <w:rPr>
      <w:rFonts w:ascii="Avenir Book" w:hAnsi="Avenir Book" w:cs="Times New Roman (CS-brödtext)"/>
      <w:b/>
      <w:bCs/>
    </w:rPr>
  </w:style>
  <w:style w:type="character" w:styleId="AnvndHyperlnk">
    <w:name w:val="FollowedHyperlink"/>
    <w:basedOn w:val="Standardstycketeckensnitt"/>
    <w:uiPriority w:val="99"/>
    <w:semiHidden/>
    <w:unhideWhenUsed/>
    <w:rsid w:val="00E4085B"/>
    <w:rPr>
      <w:color w:val="954F72" w:themeColor="followedHyperlink"/>
      <w:u w:val="single"/>
    </w:rPr>
  </w:style>
  <w:style w:type="paragraph" w:styleId="Innehll2">
    <w:name w:val="toc 2"/>
    <w:basedOn w:val="Normal"/>
    <w:next w:val="Normal"/>
    <w:autoRedefine/>
    <w:uiPriority w:val="39"/>
    <w:unhideWhenUsed/>
    <w:rsid w:val="005D51F7"/>
    <w:pPr>
      <w:spacing w:after="100"/>
      <w:ind w:left="200"/>
    </w:pPr>
  </w:style>
  <w:style w:type="character" w:styleId="Olstomnmnande">
    <w:name w:val="Unresolved Mention"/>
    <w:basedOn w:val="Standardstycketeckensnitt"/>
    <w:uiPriority w:val="99"/>
    <w:semiHidden/>
    <w:unhideWhenUsed/>
    <w:rsid w:val="00C3261C"/>
    <w:rPr>
      <w:color w:val="605E5C"/>
      <w:shd w:val="clear" w:color="auto" w:fill="E1DFDD"/>
    </w:rPr>
  </w:style>
  <w:style w:type="paragraph" w:styleId="Revision">
    <w:name w:val="Revision"/>
    <w:hidden/>
    <w:uiPriority w:val="99"/>
    <w:semiHidden/>
    <w:rsid w:val="00C0539C"/>
    <w:pPr>
      <w:spacing w:after="0" w:line="240" w:lineRule="auto"/>
      <w:jc w:val="left"/>
    </w:pPr>
    <w:rPr>
      <w:rFonts w:ascii="Avenir Book" w:hAnsi="Avenir Book" w:cs="Times New Roman (CS-bröd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klient.trumpet-whistleblowing.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v.se/om-oss/visselblasarlagen/extern-rapporteringskanal/lista-over-myndigheter-med-ansvar-enligt-ansvarsomrade-enligt-forordning-2021949/"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praktikertjanst.se/Data/Personuppgifter/"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praktikertjanst.trumpet-whistleblowing.eu/" TargetMode="External"/></Relationships>
</file>

<file path=word/theme/theme1.xml><?xml version="1.0" encoding="utf-8"?>
<a:theme xmlns:a="http://schemas.openxmlformats.org/drawingml/2006/main" name="Office-tema">
  <a:themeElements>
    <a:clrScheme name="Moll Wendén">
      <a:dk1>
        <a:sysClr val="windowText" lastClr="000000"/>
      </a:dk1>
      <a:lt1>
        <a:sysClr val="window" lastClr="FFFFFF"/>
      </a:lt1>
      <a:dk2>
        <a:srgbClr val="44546A"/>
      </a:dk2>
      <a:lt2>
        <a:srgbClr val="E7E6E6"/>
      </a:lt2>
      <a:accent1>
        <a:srgbClr val="862633"/>
      </a:accent1>
      <a:accent2>
        <a:srgbClr val="75787B"/>
      </a:accent2>
      <a:accent3>
        <a:srgbClr val="00594C"/>
      </a:accent3>
      <a:accent4>
        <a:srgbClr val="E4D4D6"/>
      </a:accent4>
      <a:accent5>
        <a:srgbClr val="87ACA6"/>
      </a:accent5>
      <a:accent6>
        <a:srgbClr val="BBBABC"/>
      </a:accent6>
      <a:hlink>
        <a:srgbClr val="0563C1"/>
      </a:hlink>
      <a:folHlink>
        <a:srgbClr val="954F72"/>
      </a:folHlink>
    </a:clrScheme>
    <a:fontScheme name="Moll Wendé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WL_ClientNameColumn xmlns="7d69e064-0e1a-4773-bddd-5f7f50810a71">3482</CWL_ClientNameColumn>
    <CWL_DocumentTypeColumn xmlns="7d69e064-0e1a-4773-bddd-5f7f50810a71">1</CWL_DocumentTypeColumn>
    <CWL_ReviewDateColumn xmlns="7D69E064-0E1A-4773-BDDD-5F7F50810A71" xsi:nil="true"/>
    <CWL_PartColumn xmlns="7d69e064-0e1a-4773-bddd-5f7f50810a71" xsi:nil="true"/>
    <CWL_ClientCodeColumn xmlns="7d69e064-0e1a-4773-bddd-5f7f50810a71">3482</CWL_ClientCodeColumn>
    <CWL_CounterpartColumn xmlns="7d69e064-0e1a-4773-bddd-5f7f50810a71" xsi:nil="true"/>
    <CWL_StatusColumn xmlns="7d69e064-0e1a-4773-bddd-5f7f50810a71">17</CWL_StatusColumn>
    <TaxCatchAll xmlns="18a87fb2-1c2a-4e0d-8afb-9e251e07f676"/>
    <CWL_SourceColumn xmlns="7d69e064-0e1a-4773-bddd-5f7f50810a71" xsi:nil="true"/>
    <CWL_MatterCodeColumn xmlns="7d69e064-0e1a-4773-bddd-5f7f50810a71">14167</CWL_MatterCodeColumn>
    <CWL_DocumentDateColumn xmlns="7D69E064-0E1A-4773-BDDD-5F7F50810A71">2021-11-15T23:00:00+00:00</CWL_DocumentDateColumn>
    <CWL_PracticeAreaNameColumn xmlns="7d69e064-0e1a-4773-bddd-5f7f50810a71">10</CWL_PracticeAreaNameColumn>
    <CWL_MatterNameColumn xmlns="7d69e064-0e1a-4773-bddd-5f7f50810a71">14167</CWL_MatterNameColumn>
    <CWL_TagsNote xmlns="7d69e064-0e1a-4773-bddd-5f7f50810a71">
      <Terms xmlns="http://schemas.microsoft.com/office/infopath/2007/PartnerControls"/>
    </CWL_TagsNote>
    <CWL_CommentColumn xmlns="7d69e064-0e1a-4773-bddd-5f7f50810a71" xsi:nil="true"/>
    <_dlc_DocId xmlns="18a87fb2-1c2a-4e0d-8afb-9e251e07f676">297107</_dlc_DocId>
    <_dlc_DocIdUrl xmlns="18a87fb2-1c2a-4e0d-8afb-9e251e07f676">
      <Url>http://portal.mollwenden.net/sites/003/14167/_layouts/15/DocIdRedir.aspx?ID=297107</Url>
      <Description>297107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Document With Template" ma:contentTypeID="0x010100C82DED11ECA946019B58EB2B402418E600F0B8815F1A2D42C5B17393556548DC700038C3F116BC683240AE382DE41465D8D2" ma:contentTypeVersion="0" ma:contentTypeDescription="Allows user to select template from available." ma:contentTypeScope="" ma:versionID="d883836f95cf8c00df981c986ac113a1">
  <xsd:schema xmlns:xsd="http://www.w3.org/2001/XMLSchema" xmlns:xs="http://www.w3.org/2001/XMLSchema" xmlns:p="http://schemas.microsoft.com/office/2006/metadata/properties" xmlns:ns2="7d69e064-0e1a-4773-bddd-5f7f50810a71" xmlns:ns3="7D69E064-0E1A-4773-BDDD-5F7F50810A71" xmlns:ns4="18a87fb2-1c2a-4e0d-8afb-9e251e07f676" targetNamespace="http://schemas.microsoft.com/office/2006/metadata/properties" ma:root="true" ma:fieldsID="68f4b9925a8688fc24d66fa1d5885595" ns2:_="" ns3:_="" ns4:_="">
    <xsd:import namespace="7d69e064-0e1a-4773-bddd-5f7f50810a71"/>
    <xsd:import namespace="7D69E064-0E1A-4773-BDDD-5F7F50810A71"/>
    <xsd:import namespace="18a87fb2-1c2a-4e0d-8afb-9e251e07f676"/>
    <xsd:element name="properties">
      <xsd:complexType>
        <xsd:sequence>
          <xsd:element name="documentManagement">
            <xsd:complexType>
              <xsd:all>
                <xsd:element ref="ns2:CWL_ClientCodeColumn"/>
                <xsd:element ref="ns2:CWL_ClientNameColumn"/>
                <xsd:element ref="ns2:CWL_MatterCodeColumn"/>
                <xsd:element ref="ns2:CWL_MatterNameColumn"/>
                <xsd:element ref="ns2:CWL_PracticeAreaNameColumn"/>
                <xsd:element ref="ns2:CWL_CounterpartColumn" minOccurs="0"/>
                <xsd:element ref="ns2:CWL_PartColumn" minOccurs="0"/>
                <xsd:element ref="ns2:CWL_DocumentTypeColumn"/>
                <xsd:element ref="ns3:CWL_DocumentDateColumn" minOccurs="0"/>
                <xsd:element ref="ns3:CWL_ReviewDateColumn" minOccurs="0"/>
                <xsd:element ref="ns2:CWL_CommentColumn" minOccurs="0"/>
                <xsd:element ref="ns2:CWL_SourceColumn" minOccurs="0"/>
                <xsd:element ref="ns2:CWL_StatusColumn"/>
                <xsd:element ref="ns2:CWL_TagsNote" minOccurs="0"/>
                <xsd:element ref="ns4:_dlc_DocId" minOccurs="0"/>
                <xsd:element ref="ns4:_dlc_DocIdUrl" minOccurs="0"/>
                <xsd:element ref="ns4:_dlc_DocIdPersistI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9e064-0e1a-4773-bddd-5f7f50810a71" elementFormDefault="qualified">
    <xsd:import namespace="http://schemas.microsoft.com/office/2006/documentManagement/types"/>
    <xsd:import namespace="http://schemas.microsoft.com/office/infopath/2007/PartnerControls"/>
    <xsd:element name="CWL_ClientCodeColumn" ma:index="8" ma:displayName="Client Code" ma:default="3482" ma:hidden="true" ma:internalName="CWL_ClientCodeColumn">
      <xsd:simpleType>
        <xsd:restriction base="dms:Unknown"/>
      </xsd:simpleType>
    </xsd:element>
    <xsd:element name="CWL_ClientNameColumn" ma:index="9" ma:displayName="Client Name" ma:default="3482" ma:hidden="true" ma:internalName="CWL_ClientNameColumn">
      <xsd:simpleType>
        <xsd:restriction base="dms:Unknown"/>
      </xsd:simpleType>
    </xsd:element>
    <xsd:element name="CWL_MatterCodeColumn" ma:index="10" ma:displayName="Matter Code" ma:default="14167" ma:hidden="true" ma:internalName="CWL_MatterCodeColumn">
      <xsd:simpleType>
        <xsd:restriction base="dms:Unknown"/>
      </xsd:simpleType>
    </xsd:element>
    <xsd:element name="CWL_MatterNameColumn" ma:index="11" ma:displayName="Matter Name" ma:default="14167" ma:hidden="true" ma:internalName="CWL_MatterNameColumn">
      <xsd:simpleType>
        <xsd:restriction base="dms:Unknown"/>
      </xsd:simpleType>
    </xsd:element>
    <xsd:element name="CWL_PracticeAreaNameColumn" ma:index="12" ma:displayName="Practice Area" ma:default="10" ma:hidden="true" ma:internalName="CWL_PracticeAreaNameColumn">
      <xsd:simpleType>
        <xsd:restriction base="dms:Unknown"/>
      </xsd:simpleType>
    </xsd:element>
    <xsd:element name="CWL_CounterpartColumn" ma:index="13" nillable="true" ma:displayName="Counterparties" ma:default="" ma:hidden="true" ma:internalName="CWL_CounterpartColumn">
      <xsd:simpleType>
        <xsd:restriction base="dms:Unknown"/>
      </xsd:simpleType>
    </xsd:element>
    <xsd:element name="CWL_PartColumn" ma:index="14" nillable="true" ma:displayName="Other Parties" ma:default="" ma:hidden="true" ma:internalName="CWL_PartColumn">
      <xsd:simpleType>
        <xsd:restriction base="dms:Unknown"/>
      </xsd:simpleType>
    </xsd:element>
    <xsd:element name="CWL_DocumentTypeColumn" ma:index="15" ma:displayName="Document Type" ma:default="1" ma:hidden="true" ma:internalName="CWL_DocumentTypeColumn">
      <xsd:simpleType>
        <xsd:restriction base="dms:Unknown"/>
      </xsd:simpleType>
    </xsd:element>
    <xsd:element name="CWL_CommentColumn" ma:index="18" nillable="true" ma:displayName="Comment" ma:internalName="CWL_CommentColumn">
      <xsd:simpleType>
        <xsd:restriction base="dms:Text"/>
      </xsd:simpleType>
    </xsd:element>
    <xsd:element name="CWL_SourceColumn" ma:index="19" nillable="true" ma:displayName="Source" ma:internalName="CWL_SourceColumn">
      <xsd:simpleType>
        <xsd:restriction base="dms:Text"/>
      </xsd:simpleType>
    </xsd:element>
    <xsd:element name="CWL_StatusColumn" ma:index="20" ma:displayName="Status" ma:default="17" ma:hidden="true" ma:internalName="CWL_StatusColumn">
      <xsd:simpleType>
        <xsd:restriction base="dms:Unknown"/>
      </xsd:simpleType>
    </xsd:element>
    <xsd:element name="CWL_TagsNote" ma:index="21" nillable="true" ma:taxonomy="true" ma:internalName="CWL_TagsNote" ma:taxonomyFieldName="CWL_Tags" ma:displayName="Labels" ma:fieldId="{3ba3d898-bb17-4b40-8825-8b70f072a47f}" ma:taxonomyMulti="true" ma:sspId="84618f2d-e3fa-4381-b3a4-00db7a811c47" ma:termSetId="9c67a58e-743a-4852-be52-a5016ca336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69E064-0E1A-4773-BDDD-5F7F50810A71" elementFormDefault="qualified">
    <xsd:import namespace="http://schemas.microsoft.com/office/2006/documentManagement/types"/>
    <xsd:import namespace="http://schemas.microsoft.com/office/infopath/2007/PartnerControls"/>
    <xsd:element name="CWL_DocumentDateColumn" ma:index="16" nillable="true" ma:displayName="Document Date" ma:default="[today]" ma:description="" ma:format="DateOnly" ma:internalName="CWL_DocumentDateColumn">
      <xsd:simpleType>
        <xsd:restriction base="dms:DateTime"/>
      </xsd:simpleType>
    </xsd:element>
    <xsd:element name="CWL_ReviewDateColumn" ma:index="17" nillable="true" ma:displayName="Review Date" ma:description="" ma:format="DateOnly" ma:internalName="CWL_ReviewDateColum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a87fb2-1c2a-4e0d-8afb-9e251e07f676"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5dcf77fa-65a1-4dba-b3f2-c51370ae39e3}" ma:internalName="TaxCatchAll" ma:showField="CatchAllData" ma:web="18a87fb2-1c2a-4e0d-8afb-9e251e07f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4C0ED-B4C7-4CC4-A4E8-47F0C16E96C3}">
  <ds:schemaRefs>
    <ds:schemaRef ds:uri="http://schemas.microsoft.com/sharepoint/v3/contenttype/forms"/>
  </ds:schemaRefs>
</ds:datastoreItem>
</file>

<file path=customXml/itemProps2.xml><?xml version="1.0" encoding="utf-8"?>
<ds:datastoreItem xmlns:ds="http://schemas.openxmlformats.org/officeDocument/2006/customXml" ds:itemID="{9B8277ED-884E-4327-8DED-DD9AFF85303C}">
  <ds:schemaRefs>
    <ds:schemaRef ds:uri="http://schemas.microsoft.com/office/2006/metadata/properties"/>
    <ds:schemaRef ds:uri="http://schemas.microsoft.com/office/infopath/2007/PartnerControls"/>
    <ds:schemaRef ds:uri="7d69e064-0e1a-4773-bddd-5f7f50810a71"/>
    <ds:schemaRef ds:uri="7D69E064-0E1A-4773-BDDD-5F7F50810A71"/>
    <ds:schemaRef ds:uri="18a87fb2-1c2a-4e0d-8afb-9e251e07f676"/>
  </ds:schemaRefs>
</ds:datastoreItem>
</file>

<file path=customXml/itemProps3.xml><?xml version="1.0" encoding="utf-8"?>
<ds:datastoreItem xmlns:ds="http://schemas.openxmlformats.org/officeDocument/2006/customXml" ds:itemID="{F90E96E1-F49C-4FB0-855A-344EBB2229F6}">
  <ds:schemaRefs>
    <ds:schemaRef ds:uri="http://schemas.microsoft.com/sharepoint/events"/>
  </ds:schemaRefs>
</ds:datastoreItem>
</file>

<file path=customXml/itemProps4.xml><?xml version="1.0" encoding="utf-8"?>
<ds:datastoreItem xmlns:ds="http://schemas.openxmlformats.org/officeDocument/2006/customXml" ds:itemID="{B909EACA-2506-4C3E-A4C1-099376F40841}">
  <ds:schemaRefs>
    <ds:schemaRef ds:uri="http://schemas.microsoft.com/office/2006/metadata/customXsn"/>
  </ds:schemaRefs>
</ds:datastoreItem>
</file>

<file path=customXml/itemProps5.xml><?xml version="1.0" encoding="utf-8"?>
<ds:datastoreItem xmlns:ds="http://schemas.openxmlformats.org/officeDocument/2006/customXml" ds:itemID="{C5EC0373-C2CE-4E21-BD93-B44F5EAE3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9e064-0e1a-4773-bddd-5f7f50810a71"/>
    <ds:schemaRef ds:uri="7D69E064-0E1A-4773-BDDD-5F7F50810A71"/>
    <ds:schemaRef ds:uri="18a87fb2-1c2a-4e0d-8afb-9e251e07f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D5B21B1-B599-CC45-9DA6-2C7888DD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3440</Words>
  <Characters>18238</Characters>
  <Application>Microsoft Office Word</Application>
  <DocSecurity>0</DocSecurity>
  <Lines>151</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dc:creator>
  <cp:keywords/>
  <dc:description/>
  <cp:lastModifiedBy>Henrik Spong</cp:lastModifiedBy>
  <cp:revision>30</cp:revision>
  <dcterms:created xsi:type="dcterms:W3CDTF">2021-12-03T10:02:00Z</dcterms:created>
  <dcterms:modified xsi:type="dcterms:W3CDTF">2022-11-30T15:09:00Z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0x010100C82DED11ECA946019B58EB2B402418E600F0B8815F1A2D42C5B17393556548DC700038C3F116BC683240AE382DE41465D8D2</vt:lpwstr>
  </property>
  <property fmtid="{D5CDD505-2E9C-101B-9397-08002B2CF9AE}" pid="3" name="_dlc_DocIdItemGuid">
    <vt:lpwstr>2e26074c-0941-4b43-9f97-f11cb801e082</vt:lpwstr>
  </property>
  <property fmtid="{D5CDD505-2E9C-101B-9397-08002B2CF9AE}" pid="4" name="CWL_Tags">
    <vt:lpwstr/>
  </property>
</Properties>
</file>